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327" w:rsidRDefault="003F7327" w:rsidP="003F7327">
      <w:pPr>
        <w:jc w:val="right"/>
        <w:rPr>
          <w:rFonts w:ascii="Tahoma" w:hAnsi="Tahoma" w:cs="Tahoma"/>
          <w:b/>
          <w:sz w:val="20"/>
          <w:szCs w:val="20"/>
        </w:rPr>
      </w:pPr>
    </w:p>
    <w:p w:rsidR="009F7A98" w:rsidRDefault="009F7A98" w:rsidP="009F7A98">
      <w:pPr>
        <w:ind w:firstLine="351"/>
        <w:jc w:val="right"/>
        <w:rPr>
          <w:rFonts w:ascii="Tahoma" w:hAnsi="Tahoma" w:cs="Tahoma"/>
          <w:b/>
          <w:sz w:val="20"/>
          <w:szCs w:val="20"/>
        </w:rPr>
      </w:pPr>
      <w:r>
        <w:rPr>
          <w:rFonts w:ascii="Tahoma" w:hAnsi="Tahoma" w:cs="Tahoma"/>
          <w:b/>
          <w:sz w:val="20"/>
          <w:szCs w:val="20"/>
        </w:rPr>
        <w:t xml:space="preserve"> </w:t>
      </w:r>
    </w:p>
    <w:p w:rsidR="003F7327" w:rsidRPr="00F60929" w:rsidRDefault="002E262D" w:rsidP="009F7A98">
      <w:pPr>
        <w:ind w:firstLine="351"/>
        <w:jc w:val="right"/>
        <w:rPr>
          <w:rFonts w:ascii="Tahoma" w:hAnsi="Tahoma" w:cs="Tahoma"/>
          <w:b/>
          <w:szCs w:val="20"/>
        </w:rPr>
      </w:pPr>
      <w:r>
        <w:rPr>
          <w:rFonts w:ascii="Tahoma" w:hAnsi="Tahoma" w:cs="Tahoma"/>
          <w:b/>
          <w:szCs w:val="20"/>
        </w:rPr>
        <w:t>0</w:t>
      </w:r>
      <w:r w:rsidR="0000429A">
        <w:rPr>
          <w:rFonts w:ascii="Tahoma" w:hAnsi="Tahoma" w:cs="Tahoma"/>
          <w:b/>
          <w:szCs w:val="20"/>
        </w:rPr>
        <w:t>8</w:t>
      </w:r>
      <w:r w:rsidR="007928C1" w:rsidRPr="00F60929">
        <w:rPr>
          <w:rFonts w:ascii="Tahoma" w:hAnsi="Tahoma" w:cs="Tahoma"/>
          <w:b/>
          <w:szCs w:val="20"/>
        </w:rPr>
        <w:t>.</w:t>
      </w:r>
      <w:r w:rsidR="0000429A">
        <w:rPr>
          <w:rFonts w:ascii="Tahoma" w:hAnsi="Tahoma" w:cs="Tahoma"/>
          <w:b/>
          <w:szCs w:val="20"/>
        </w:rPr>
        <w:t>1</w:t>
      </w:r>
      <w:r>
        <w:rPr>
          <w:rFonts w:ascii="Tahoma" w:hAnsi="Tahoma" w:cs="Tahoma"/>
          <w:b/>
          <w:szCs w:val="20"/>
        </w:rPr>
        <w:t>1</w:t>
      </w:r>
      <w:r w:rsidR="007928C1" w:rsidRPr="00F60929">
        <w:rPr>
          <w:rFonts w:ascii="Tahoma" w:hAnsi="Tahoma" w:cs="Tahoma"/>
          <w:b/>
          <w:szCs w:val="20"/>
        </w:rPr>
        <w:t>.</w:t>
      </w:r>
      <w:r w:rsidR="003F7327" w:rsidRPr="00F60929">
        <w:rPr>
          <w:rFonts w:ascii="Tahoma" w:hAnsi="Tahoma" w:cs="Tahoma"/>
          <w:b/>
          <w:szCs w:val="20"/>
        </w:rPr>
        <w:t>2017</w:t>
      </w:r>
    </w:p>
    <w:p w:rsidR="002E262D" w:rsidRDefault="002E262D" w:rsidP="00383DA9">
      <w:pPr>
        <w:pStyle w:val="ListeParagraf"/>
        <w:numPr>
          <w:ilvl w:val="0"/>
          <w:numId w:val="38"/>
        </w:numPr>
        <w:spacing w:afterLines="100" w:after="240"/>
        <w:contextualSpacing/>
        <w:rPr>
          <w:rFonts w:ascii="Tahoma" w:hAnsi="Tahoma" w:cs="Tahoma"/>
          <w:b/>
        </w:rPr>
      </w:pPr>
      <w:r>
        <w:rPr>
          <w:rFonts w:ascii="Tahoma" w:hAnsi="Tahoma" w:cs="Tahoma"/>
          <w:b/>
        </w:rPr>
        <w:t>OSTİM ENERJİK</w:t>
      </w:r>
      <w:r w:rsidR="0084449E">
        <w:rPr>
          <w:rFonts w:ascii="Tahoma" w:hAnsi="Tahoma" w:cs="Tahoma"/>
          <w:b/>
        </w:rPr>
        <w:t>,</w:t>
      </w:r>
      <w:r>
        <w:rPr>
          <w:rFonts w:ascii="Tahoma" w:hAnsi="Tahoma" w:cs="Tahoma"/>
          <w:b/>
        </w:rPr>
        <w:t xml:space="preserve"> YENİ YÜZÜYLE EIF 2017’DE YERİNİ ALDI.</w:t>
      </w:r>
    </w:p>
    <w:p w:rsidR="002E262D" w:rsidRDefault="002E262D" w:rsidP="00383DA9">
      <w:pPr>
        <w:pStyle w:val="ListeParagraf"/>
        <w:numPr>
          <w:ilvl w:val="0"/>
          <w:numId w:val="38"/>
        </w:numPr>
        <w:spacing w:afterLines="100" w:after="240"/>
        <w:contextualSpacing/>
        <w:rPr>
          <w:rFonts w:ascii="Tahoma" w:hAnsi="Tahoma" w:cs="Tahoma"/>
          <w:b/>
        </w:rPr>
      </w:pPr>
      <w:r>
        <w:rPr>
          <w:rFonts w:ascii="Tahoma" w:hAnsi="Tahoma" w:cs="Tahoma"/>
          <w:b/>
        </w:rPr>
        <w:t>KÜME, KÖRFEZ ÜLKELERİNDEN 48 YATIRIMCIYI ÜYELERİYLE BULUŞTURACAK.</w:t>
      </w:r>
    </w:p>
    <w:p w:rsidR="002E262D" w:rsidRPr="002E262D" w:rsidRDefault="002E262D" w:rsidP="005E3219">
      <w:pPr>
        <w:spacing w:afterLines="20" w:after="48" w:line="240" w:lineRule="auto"/>
        <w:contextualSpacing/>
        <w:jc w:val="both"/>
        <w:rPr>
          <w:rFonts w:ascii="Tahoma" w:hAnsi="Tahoma" w:cs="Tahoma"/>
        </w:rPr>
      </w:pPr>
      <w:hyperlink r:id="rId9" w:history="1">
        <w:r w:rsidRPr="002E262D">
          <w:rPr>
            <w:rFonts w:ascii="Tahoma" w:hAnsi="Tahoma" w:cs="Tahoma"/>
          </w:rPr>
          <w:t>Enerji</w:t>
        </w:r>
      </w:hyperlink>
      <w:r w:rsidRPr="002E262D">
        <w:rPr>
          <w:rFonts w:ascii="Tahoma" w:hAnsi="Tahoma" w:cs="Tahoma"/>
        </w:rPr>
        <w:t> sektörü üst düzey şirket yöneticilerini, karar alıcıları, enerji sektörü kanaat önderlerini, sivil toplum kuruluşları yöneticilerini, akademisyenleri ve düzenleyici kuruluşları bir araya getiren EIF 10. Uluslararası Enerji Kongresi ve Fuarı (EIF 2017) başladı.</w:t>
      </w:r>
    </w:p>
    <w:p w:rsidR="002E262D" w:rsidRDefault="002E262D" w:rsidP="005E3219">
      <w:pPr>
        <w:spacing w:afterLines="20" w:after="48" w:line="240" w:lineRule="auto"/>
        <w:contextualSpacing/>
        <w:jc w:val="both"/>
        <w:rPr>
          <w:rFonts w:ascii="Tahoma" w:hAnsi="Tahoma" w:cs="Tahoma"/>
        </w:rPr>
      </w:pPr>
    </w:p>
    <w:p w:rsidR="002E262D" w:rsidRPr="002E262D" w:rsidRDefault="001A5893" w:rsidP="005E3219">
      <w:pPr>
        <w:spacing w:afterLines="20" w:after="48" w:line="240" w:lineRule="auto"/>
        <w:contextualSpacing/>
        <w:jc w:val="both"/>
        <w:rPr>
          <w:rFonts w:ascii="Tahoma" w:hAnsi="Tahoma" w:cs="Tahoma"/>
        </w:rPr>
      </w:pPr>
      <w:r w:rsidRPr="002E262D">
        <w:rPr>
          <w:rFonts w:ascii="Tahoma" w:hAnsi="Tahoma" w:cs="Tahoma"/>
        </w:rPr>
        <w:t>OSTİM Yenilenebilir Enerji ve Çevre Teknolojil</w:t>
      </w:r>
      <w:r>
        <w:rPr>
          <w:rFonts w:ascii="Tahoma" w:hAnsi="Tahoma" w:cs="Tahoma"/>
        </w:rPr>
        <w:t xml:space="preserve">eri Kümelenmesi (OSTİM Enerjik), </w:t>
      </w:r>
      <w:r w:rsidR="002E262D" w:rsidRPr="002E262D">
        <w:rPr>
          <w:rFonts w:ascii="Tahoma" w:hAnsi="Tahoma" w:cs="Tahoma"/>
        </w:rPr>
        <w:t xml:space="preserve">ATO </w:t>
      </w:r>
      <w:proofErr w:type="spellStart"/>
      <w:r w:rsidR="002E262D" w:rsidRPr="002E262D">
        <w:rPr>
          <w:rFonts w:ascii="Tahoma" w:hAnsi="Tahoma" w:cs="Tahoma"/>
        </w:rPr>
        <w:t>Congresium</w:t>
      </w:r>
      <w:proofErr w:type="spellEnd"/>
      <w:r w:rsidR="002E262D" w:rsidRPr="002E262D">
        <w:rPr>
          <w:rFonts w:ascii="Tahoma" w:hAnsi="Tahoma" w:cs="Tahoma"/>
        </w:rPr>
        <w:t xml:space="preserve"> Kongre ve Sergi Sarayı’nda düzenlenen organizasyonda</w:t>
      </w:r>
      <w:r>
        <w:rPr>
          <w:rFonts w:ascii="Tahoma" w:hAnsi="Tahoma" w:cs="Tahoma"/>
        </w:rPr>
        <w:t>,</w:t>
      </w:r>
      <w:r w:rsidR="002E262D" w:rsidRPr="002E262D">
        <w:rPr>
          <w:rFonts w:ascii="Tahoma" w:hAnsi="Tahoma" w:cs="Tahoma"/>
        </w:rPr>
        <w:t xml:space="preserve"> A-120 </w:t>
      </w:r>
      <w:r>
        <w:rPr>
          <w:rFonts w:ascii="Tahoma" w:hAnsi="Tahoma" w:cs="Tahoma"/>
        </w:rPr>
        <w:t xml:space="preserve">numaralı </w:t>
      </w:r>
      <w:r w:rsidR="002E262D" w:rsidRPr="002E262D">
        <w:rPr>
          <w:rFonts w:ascii="Tahoma" w:hAnsi="Tahoma" w:cs="Tahoma"/>
        </w:rPr>
        <w:t>standında sektör profesyonellerini ağırlıyor.</w:t>
      </w:r>
    </w:p>
    <w:p w:rsidR="002E262D" w:rsidRDefault="002E262D" w:rsidP="005E3219">
      <w:pPr>
        <w:spacing w:afterLines="20" w:after="48" w:line="240" w:lineRule="auto"/>
        <w:contextualSpacing/>
        <w:jc w:val="both"/>
        <w:rPr>
          <w:rFonts w:ascii="Tahoma" w:hAnsi="Tahoma" w:cs="Tahoma"/>
          <w:b/>
        </w:rPr>
      </w:pPr>
    </w:p>
    <w:p w:rsidR="005E3219" w:rsidRPr="005E3219" w:rsidRDefault="005E3219" w:rsidP="005E3219">
      <w:pPr>
        <w:spacing w:after="20" w:line="240" w:lineRule="auto"/>
        <w:contextualSpacing/>
        <w:jc w:val="both"/>
        <w:rPr>
          <w:rFonts w:ascii="Tahoma" w:hAnsi="Tahoma" w:cs="Tahoma"/>
          <w:b/>
        </w:rPr>
      </w:pPr>
      <w:r w:rsidRPr="005E3219">
        <w:rPr>
          <w:rFonts w:ascii="Tahoma" w:hAnsi="Tahoma" w:cs="Tahoma"/>
          <w:b/>
        </w:rPr>
        <w:t>48 Körfe</w:t>
      </w:r>
      <w:r>
        <w:rPr>
          <w:rFonts w:ascii="Tahoma" w:hAnsi="Tahoma" w:cs="Tahoma"/>
          <w:b/>
        </w:rPr>
        <w:t>z yatırımcıs</w:t>
      </w:r>
      <w:r w:rsidRPr="005E3219">
        <w:rPr>
          <w:rFonts w:ascii="Tahoma" w:hAnsi="Tahoma" w:cs="Tahoma"/>
          <w:b/>
        </w:rPr>
        <w:t>ı Ankara’ya geliyor</w:t>
      </w:r>
    </w:p>
    <w:p w:rsidR="002E262D" w:rsidRDefault="002E262D" w:rsidP="005E3219">
      <w:pPr>
        <w:spacing w:after="20" w:line="240" w:lineRule="auto"/>
        <w:contextualSpacing/>
        <w:jc w:val="both"/>
        <w:rPr>
          <w:rFonts w:ascii="Tahoma" w:hAnsi="Tahoma" w:cs="Tahoma"/>
        </w:rPr>
      </w:pPr>
      <w:r w:rsidRPr="005E3219">
        <w:rPr>
          <w:rFonts w:ascii="Tahoma" w:hAnsi="Tahoma" w:cs="Tahoma"/>
        </w:rPr>
        <w:t xml:space="preserve">Küme Koordinatörü Pınar Yalman </w:t>
      </w:r>
      <w:proofErr w:type="spellStart"/>
      <w:r w:rsidRPr="005E3219">
        <w:rPr>
          <w:rFonts w:ascii="Tahoma" w:hAnsi="Tahoma" w:cs="Tahoma"/>
        </w:rPr>
        <w:t>Akcengiz</w:t>
      </w:r>
      <w:proofErr w:type="spellEnd"/>
      <w:r w:rsidRPr="005E3219">
        <w:rPr>
          <w:rFonts w:ascii="Tahoma" w:hAnsi="Tahoma" w:cs="Tahoma"/>
        </w:rPr>
        <w:t xml:space="preserve">, EIF 2017’yi ve etkinlikten beklentilerini şu sözlerle </w:t>
      </w:r>
      <w:r w:rsidR="001A5893">
        <w:rPr>
          <w:rFonts w:ascii="Tahoma" w:hAnsi="Tahoma" w:cs="Tahoma"/>
        </w:rPr>
        <w:t>anlattı:</w:t>
      </w:r>
      <w:r w:rsidRPr="005E3219">
        <w:rPr>
          <w:rFonts w:ascii="Tahoma" w:hAnsi="Tahoma" w:cs="Tahoma"/>
        </w:rPr>
        <w:t xml:space="preserve"> “</w:t>
      </w:r>
      <w:r w:rsidRPr="005E3219">
        <w:rPr>
          <w:rFonts w:ascii="Tahoma" w:hAnsi="Tahoma" w:cs="Tahoma"/>
        </w:rPr>
        <w:t xml:space="preserve">OSTİM Enerjik bu sene 10. yılında. EİF de 10. yılını kutluyor. Bu yıl Bilim Sanayi ve Teknoloji Bakanlığı’nın desteğiyle yeni yüzümüzle </w:t>
      </w:r>
      <w:proofErr w:type="spellStart"/>
      <w:r w:rsidRPr="005E3219">
        <w:rPr>
          <w:rFonts w:ascii="Tahoma" w:hAnsi="Tahoma" w:cs="Tahoma"/>
        </w:rPr>
        <w:t>EİF’te</w:t>
      </w:r>
      <w:proofErr w:type="spellEnd"/>
      <w:r w:rsidRPr="005E3219">
        <w:rPr>
          <w:rFonts w:ascii="Tahoma" w:hAnsi="Tahoma" w:cs="Tahoma"/>
        </w:rPr>
        <w:t xml:space="preserve"> </w:t>
      </w:r>
      <w:proofErr w:type="spellStart"/>
      <w:r w:rsidRPr="005E3219">
        <w:rPr>
          <w:rFonts w:ascii="Tahoma" w:hAnsi="Tahoma" w:cs="Tahoma"/>
        </w:rPr>
        <w:t>lansmana</w:t>
      </w:r>
      <w:proofErr w:type="spellEnd"/>
      <w:r w:rsidRPr="005E3219">
        <w:rPr>
          <w:rFonts w:ascii="Tahoma" w:hAnsi="Tahoma" w:cs="Tahoma"/>
        </w:rPr>
        <w:t xml:space="preserve"> çıkıyoruz. Fuardan beklentimiz; yatırımcılarla üyelerimizi bir araya getirmek, üyelerimizin tanıtımını yapabilmek.</w:t>
      </w:r>
      <w:r w:rsidRPr="005E3219">
        <w:rPr>
          <w:rFonts w:ascii="Tahoma" w:hAnsi="Tahoma" w:cs="Tahoma"/>
        </w:rPr>
        <w:t xml:space="preserve">” </w:t>
      </w:r>
    </w:p>
    <w:p w:rsidR="005E3219" w:rsidRPr="005E3219" w:rsidRDefault="005E3219" w:rsidP="005E3219">
      <w:pPr>
        <w:spacing w:after="20" w:line="240" w:lineRule="auto"/>
        <w:contextualSpacing/>
        <w:jc w:val="both"/>
        <w:rPr>
          <w:rFonts w:ascii="Tahoma" w:hAnsi="Tahoma" w:cs="Tahoma"/>
        </w:rPr>
      </w:pPr>
    </w:p>
    <w:p w:rsidR="002E262D" w:rsidRPr="005E3219" w:rsidRDefault="002E262D" w:rsidP="005E3219">
      <w:pPr>
        <w:spacing w:after="20" w:line="240" w:lineRule="auto"/>
        <w:contextualSpacing/>
        <w:jc w:val="both"/>
        <w:rPr>
          <w:rFonts w:ascii="Tahoma" w:hAnsi="Tahoma" w:cs="Tahoma"/>
        </w:rPr>
      </w:pPr>
      <w:r w:rsidRPr="005E3219">
        <w:rPr>
          <w:rFonts w:ascii="Tahoma" w:hAnsi="Tahoma" w:cs="Tahoma"/>
        </w:rPr>
        <w:t xml:space="preserve">Fuarın </w:t>
      </w:r>
      <w:r w:rsidRPr="005E3219">
        <w:rPr>
          <w:rFonts w:ascii="Tahoma" w:hAnsi="Tahoma" w:cs="Tahoma"/>
        </w:rPr>
        <w:t>ikinci gününde yabancı heyetle</w:t>
      </w:r>
      <w:r w:rsidRPr="005E3219">
        <w:rPr>
          <w:rFonts w:ascii="Tahoma" w:hAnsi="Tahoma" w:cs="Tahoma"/>
        </w:rPr>
        <w:t>rle</w:t>
      </w:r>
      <w:r w:rsidRPr="005E3219">
        <w:rPr>
          <w:rFonts w:ascii="Tahoma" w:hAnsi="Tahoma" w:cs="Tahoma"/>
        </w:rPr>
        <w:t xml:space="preserve"> firmaları</w:t>
      </w:r>
      <w:r w:rsidRPr="005E3219">
        <w:rPr>
          <w:rFonts w:ascii="Tahoma" w:hAnsi="Tahoma" w:cs="Tahoma"/>
        </w:rPr>
        <w:t xml:space="preserve"> ikili iş görüşmelerinde bir araya getireceklerini dile getiren </w:t>
      </w:r>
      <w:proofErr w:type="spellStart"/>
      <w:r w:rsidRPr="005E3219">
        <w:rPr>
          <w:rFonts w:ascii="Tahoma" w:hAnsi="Tahoma" w:cs="Tahoma"/>
        </w:rPr>
        <w:t>A</w:t>
      </w:r>
      <w:r w:rsidR="001A5893">
        <w:rPr>
          <w:rFonts w:ascii="Tahoma" w:hAnsi="Tahoma" w:cs="Tahoma"/>
        </w:rPr>
        <w:t>kcengiz</w:t>
      </w:r>
      <w:proofErr w:type="spellEnd"/>
      <w:r w:rsidR="001A5893">
        <w:rPr>
          <w:rFonts w:ascii="Tahoma" w:hAnsi="Tahoma" w:cs="Tahoma"/>
        </w:rPr>
        <w:t xml:space="preserve">, şu bilgileri verdi: </w:t>
      </w:r>
      <w:r w:rsidRPr="005E3219">
        <w:rPr>
          <w:rFonts w:ascii="Tahoma" w:hAnsi="Tahoma" w:cs="Tahoma"/>
        </w:rPr>
        <w:t>“</w:t>
      </w:r>
      <w:r w:rsidR="001A5893">
        <w:rPr>
          <w:rFonts w:ascii="Tahoma" w:hAnsi="Tahoma" w:cs="Tahoma"/>
        </w:rPr>
        <w:t xml:space="preserve">Körfez ülkelerinden 48 </w:t>
      </w:r>
      <w:r w:rsidRPr="005E3219">
        <w:rPr>
          <w:rFonts w:ascii="Tahoma" w:hAnsi="Tahoma" w:cs="Tahoma"/>
        </w:rPr>
        <w:t xml:space="preserve">yatırımcı getiriyoruz. Fuarın </w:t>
      </w:r>
      <w:r w:rsidR="001A5893">
        <w:rPr>
          <w:rFonts w:ascii="Tahoma" w:hAnsi="Tahoma" w:cs="Tahoma"/>
        </w:rPr>
        <w:t xml:space="preserve">ikinci </w:t>
      </w:r>
      <w:r w:rsidRPr="005E3219">
        <w:rPr>
          <w:rFonts w:ascii="Tahoma" w:hAnsi="Tahoma" w:cs="Tahoma"/>
        </w:rPr>
        <w:t xml:space="preserve">gününde üyelerimizle ve aslında birçok kişiyle de görüşmeler yapacaklar. Biz onlar için bir kolaylaştırıcı ortam hazırlamaya çalışıyoruz. Üçüncü günde </w:t>
      </w:r>
      <w:r w:rsidR="001A5893">
        <w:rPr>
          <w:rFonts w:ascii="Tahoma" w:hAnsi="Tahoma" w:cs="Tahoma"/>
        </w:rPr>
        <w:t xml:space="preserve">ise </w:t>
      </w:r>
      <w:r w:rsidRPr="005E3219">
        <w:rPr>
          <w:rFonts w:ascii="Tahoma" w:hAnsi="Tahoma" w:cs="Tahoma"/>
        </w:rPr>
        <w:t xml:space="preserve">küme özel oturumumuz var. Orada </w:t>
      </w:r>
      <w:proofErr w:type="spellStart"/>
      <w:r w:rsidRPr="005E3219">
        <w:rPr>
          <w:rFonts w:ascii="Tahoma" w:hAnsi="Tahoma" w:cs="Tahoma"/>
        </w:rPr>
        <w:t>bioenerjiyi</w:t>
      </w:r>
      <w:proofErr w:type="spellEnd"/>
      <w:r w:rsidRPr="005E3219">
        <w:rPr>
          <w:rFonts w:ascii="Tahoma" w:hAnsi="Tahoma" w:cs="Tahoma"/>
        </w:rPr>
        <w:t xml:space="preserve"> konuşacağız. </w:t>
      </w:r>
      <w:proofErr w:type="gramStart"/>
      <w:r w:rsidRPr="005E3219">
        <w:rPr>
          <w:rFonts w:ascii="Tahoma" w:hAnsi="Tahoma" w:cs="Tahoma"/>
        </w:rPr>
        <w:t>K</w:t>
      </w:r>
      <w:r w:rsidRPr="005E3219">
        <w:rPr>
          <w:rFonts w:ascii="Tahoma" w:hAnsi="Tahoma" w:cs="Tahoma"/>
        </w:rPr>
        <w:t xml:space="preserve">ümemizin ortak faaliyetlerinden bir tanesi ürün geliştirmek. </w:t>
      </w:r>
      <w:proofErr w:type="gramEnd"/>
      <w:r w:rsidRPr="005E3219">
        <w:rPr>
          <w:rFonts w:ascii="Tahoma" w:hAnsi="Tahoma" w:cs="Tahoma"/>
        </w:rPr>
        <w:t xml:space="preserve">Dolayısıyla </w:t>
      </w:r>
      <w:r w:rsidRPr="005E3219">
        <w:rPr>
          <w:rFonts w:ascii="Tahoma" w:hAnsi="Tahoma" w:cs="Tahoma"/>
        </w:rPr>
        <w:t xml:space="preserve">10. </w:t>
      </w:r>
      <w:r w:rsidR="001A5893">
        <w:rPr>
          <w:rFonts w:ascii="Tahoma" w:hAnsi="Tahoma" w:cs="Tahoma"/>
        </w:rPr>
        <w:t>y</w:t>
      </w:r>
      <w:r w:rsidRPr="005E3219">
        <w:rPr>
          <w:rFonts w:ascii="Tahoma" w:hAnsi="Tahoma" w:cs="Tahoma"/>
        </w:rPr>
        <w:t xml:space="preserve">ıl temamız </w:t>
      </w:r>
      <w:proofErr w:type="spellStart"/>
      <w:r w:rsidRPr="005E3219">
        <w:rPr>
          <w:rFonts w:ascii="Tahoma" w:hAnsi="Tahoma" w:cs="Tahoma"/>
        </w:rPr>
        <w:t>bioenerji</w:t>
      </w:r>
      <w:proofErr w:type="spellEnd"/>
      <w:r w:rsidRPr="005E3219">
        <w:rPr>
          <w:rFonts w:ascii="Tahoma" w:hAnsi="Tahoma" w:cs="Tahoma"/>
        </w:rPr>
        <w:t xml:space="preserve"> olacak.”</w:t>
      </w:r>
    </w:p>
    <w:p w:rsidR="005E3219" w:rsidRDefault="005E3219" w:rsidP="005E3219">
      <w:pPr>
        <w:spacing w:after="20" w:line="240" w:lineRule="auto"/>
        <w:contextualSpacing/>
        <w:jc w:val="both"/>
        <w:rPr>
          <w:rFonts w:ascii="Tahoma" w:hAnsi="Tahoma" w:cs="Tahoma"/>
          <w:b/>
        </w:rPr>
      </w:pPr>
    </w:p>
    <w:p w:rsidR="005E3219" w:rsidRPr="005E3219" w:rsidRDefault="005E3219" w:rsidP="005E3219">
      <w:pPr>
        <w:spacing w:after="20" w:line="240" w:lineRule="auto"/>
        <w:contextualSpacing/>
        <w:jc w:val="both"/>
        <w:rPr>
          <w:rFonts w:ascii="Tahoma" w:hAnsi="Tahoma" w:cs="Tahoma"/>
          <w:b/>
        </w:rPr>
      </w:pPr>
      <w:r w:rsidRPr="005E3219">
        <w:rPr>
          <w:rFonts w:ascii="Tahoma" w:hAnsi="Tahoma" w:cs="Tahoma"/>
          <w:b/>
        </w:rPr>
        <w:t>500 mühendis 3 bin çalışan</w:t>
      </w:r>
    </w:p>
    <w:p w:rsidR="005E3219" w:rsidRPr="005E3219" w:rsidRDefault="005E3219" w:rsidP="005E3219">
      <w:pPr>
        <w:spacing w:after="20" w:line="240" w:lineRule="auto"/>
        <w:contextualSpacing/>
        <w:jc w:val="both"/>
        <w:rPr>
          <w:rFonts w:ascii="Tahoma" w:hAnsi="Tahoma" w:cs="Tahoma"/>
        </w:rPr>
      </w:pPr>
      <w:r w:rsidRPr="002E262D">
        <w:rPr>
          <w:rFonts w:ascii="Tahoma" w:hAnsi="Tahoma" w:cs="Tahoma"/>
        </w:rPr>
        <w:t>OSTİM Enerjik</w:t>
      </w:r>
      <w:r w:rsidRPr="005E3219">
        <w:rPr>
          <w:rFonts w:ascii="Tahoma" w:hAnsi="Tahoma" w:cs="Tahoma"/>
        </w:rPr>
        <w:t xml:space="preserve"> Yönetim Kurulu Başkanı Yaşar Çelik, “</w:t>
      </w:r>
      <w:r w:rsidRPr="005E3219">
        <w:rPr>
          <w:rFonts w:ascii="Tahoma" w:hAnsi="Tahoma" w:cs="Tahoma"/>
        </w:rPr>
        <w:t>Bizim hayalimiz üniversite, sanayi ve kamunun iş</w:t>
      </w:r>
      <w:r>
        <w:rPr>
          <w:rFonts w:ascii="Tahoma" w:hAnsi="Tahoma" w:cs="Tahoma"/>
        </w:rPr>
        <w:t xml:space="preserve"> </w:t>
      </w:r>
      <w:r w:rsidRPr="005E3219">
        <w:rPr>
          <w:rFonts w:ascii="Tahoma" w:hAnsi="Tahoma" w:cs="Tahoma"/>
        </w:rPr>
        <w:t>birl</w:t>
      </w:r>
      <w:r w:rsidR="003F70FD">
        <w:rPr>
          <w:rFonts w:ascii="Tahoma" w:hAnsi="Tahoma" w:cs="Tahoma"/>
        </w:rPr>
        <w:t xml:space="preserve">iği. Hep bunu hayal ederiz. EİF de </w:t>
      </w:r>
      <w:r w:rsidRPr="005E3219">
        <w:rPr>
          <w:rFonts w:ascii="Tahoma" w:hAnsi="Tahoma" w:cs="Tahoma"/>
        </w:rPr>
        <w:t>özellikle kamunun i</w:t>
      </w:r>
      <w:r w:rsidR="003F70FD">
        <w:rPr>
          <w:rFonts w:ascii="Tahoma" w:hAnsi="Tahoma" w:cs="Tahoma"/>
        </w:rPr>
        <w:t>lg</w:t>
      </w:r>
      <w:r w:rsidRPr="005E3219">
        <w:rPr>
          <w:rFonts w:ascii="Tahoma" w:hAnsi="Tahoma" w:cs="Tahoma"/>
        </w:rPr>
        <w:t xml:space="preserve">i gösterdiği ve bakanlıkların himayesinde yapılan bir </w:t>
      </w:r>
      <w:r w:rsidR="003F70FD">
        <w:rPr>
          <w:rFonts w:ascii="Tahoma" w:hAnsi="Tahoma" w:cs="Tahoma"/>
        </w:rPr>
        <w:t xml:space="preserve">organizasyondur. </w:t>
      </w:r>
      <w:r w:rsidRPr="005E3219">
        <w:rPr>
          <w:rFonts w:ascii="Tahoma" w:hAnsi="Tahoma" w:cs="Tahoma"/>
        </w:rPr>
        <w:t>Fuar olmanın dışında aynı zaman</w:t>
      </w:r>
      <w:r w:rsidR="003F70FD">
        <w:rPr>
          <w:rFonts w:ascii="Tahoma" w:hAnsi="Tahoma" w:cs="Tahoma"/>
        </w:rPr>
        <w:t xml:space="preserve"> da kongredir. Bu kongre sebebiyle </w:t>
      </w:r>
      <w:r w:rsidRPr="005E3219">
        <w:rPr>
          <w:rFonts w:ascii="Tahoma" w:hAnsi="Tahoma" w:cs="Tahoma"/>
        </w:rPr>
        <w:t>de hem akademisyenler hem kamu hem özel sektör bu fuarda bir araya geliyorlar. Bu fuarın özelliği</w:t>
      </w:r>
      <w:r>
        <w:rPr>
          <w:rFonts w:ascii="Tahoma" w:hAnsi="Tahoma" w:cs="Tahoma"/>
        </w:rPr>
        <w:t>;</w:t>
      </w:r>
      <w:r w:rsidRPr="005E3219">
        <w:rPr>
          <w:rFonts w:ascii="Tahoma" w:hAnsi="Tahoma" w:cs="Tahoma"/>
        </w:rPr>
        <w:t xml:space="preserve"> üniversite, kamu ve sanayiyi bir araya getirmesidir.</w:t>
      </w:r>
      <w:r w:rsidRPr="005E3219">
        <w:rPr>
          <w:rFonts w:ascii="Tahoma" w:hAnsi="Tahoma" w:cs="Tahoma"/>
        </w:rPr>
        <w:t xml:space="preserve">” görüşünü paylaştı. </w:t>
      </w:r>
    </w:p>
    <w:p w:rsidR="005E3219" w:rsidRDefault="005E3219" w:rsidP="005E3219">
      <w:pPr>
        <w:spacing w:after="20" w:line="240" w:lineRule="auto"/>
        <w:contextualSpacing/>
        <w:jc w:val="both"/>
        <w:rPr>
          <w:rFonts w:ascii="Tahoma" w:hAnsi="Tahoma" w:cs="Tahoma"/>
        </w:rPr>
      </w:pPr>
    </w:p>
    <w:p w:rsidR="005E3219" w:rsidRDefault="005E3219" w:rsidP="005E3219">
      <w:pPr>
        <w:spacing w:after="20" w:line="240" w:lineRule="auto"/>
        <w:contextualSpacing/>
        <w:jc w:val="both"/>
        <w:rPr>
          <w:rFonts w:ascii="Tahoma" w:hAnsi="Tahoma" w:cs="Tahoma"/>
        </w:rPr>
      </w:pPr>
      <w:r w:rsidRPr="005E3219">
        <w:rPr>
          <w:rFonts w:ascii="Tahoma" w:hAnsi="Tahoma" w:cs="Tahoma"/>
        </w:rPr>
        <w:t>66 üyel</w:t>
      </w:r>
      <w:r w:rsidRPr="005E3219">
        <w:rPr>
          <w:rFonts w:ascii="Tahoma" w:hAnsi="Tahoma" w:cs="Tahoma"/>
        </w:rPr>
        <w:t>i</w:t>
      </w:r>
      <w:r w:rsidRPr="005E3219">
        <w:rPr>
          <w:rFonts w:ascii="Tahoma" w:hAnsi="Tahoma" w:cs="Tahoma"/>
        </w:rPr>
        <w:t xml:space="preserve"> OSTİM </w:t>
      </w:r>
      <w:proofErr w:type="spellStart"/>
      <w:r w:rsidRPr="005E3219">
        <w:rPr>
          <w:rFonts w:ascii="Tahoma" w:hAnsi="Tahoma" w:cs="Tahoma"/>
        </w:rPr>
        <w:t>Enerjik’in</w:t>
      </w:r>
      <w:proofErr w:type="spellEnd"/>
      <w:r w:rsidRPr="005E3219">
        <w:rPr>
          <w:rFonts w:ascii="Tahoma" w:hAnsi="Tahoma" w:cs="Tahoma"/>
        </w:rPr>
        <w:t>, 5</w:t>
      </w:r>
      <w:r w:rsidRPr="005E3219">
        <w:rPr>
          <w:rFonts w:ascii="Tahoma" w:hAnsi="Tahoma" w:cs="Tahoma"/>
        </w:rPr>
        <w:t>00’e yakın mühendis ve 3 bine yakın çalışanın</w:t>
      </w:r>
      <w:r w:rsidRPr="005E3219">
        <w:rPr>
          <w:rFonts w:ascii="Tahoma" w:hAnsi="Tahoma" w:cs="Tahoma"/>
        </w:rPr>
        <w:t xml:space="preserve"> olduğu bir küme yapısı o</w:t>
      </w:r>
      <w:r w:rsidR="003F70FD">
        <w:rPr>
          <w:rFonts w:ascii="Tahoma" w:hAnsi="Tahoma" w:cs="Tahoma"/>
        </w:rPr>
        <w:t xml:space="preserve">lduğunu kaydeden </w:t>
      </w:r>
      <w:r w:rsidRPr="005E3219">
        <w:rPr>
          <w:rFonts w:ascii="Tahoma" w:hAnsi="Tahoma" w:cs="Tahoma"/>
        </w:rPr>
        <w:t>Başkan Çelik, “</w:t>
      </w:r>
      <w:r w:rsidRPr="005E3219">
        <w:rPr>
          <w:rFonts w:ascii="Tahoma" w:hAnsi="Tahoma" w:cs="Tahoma"/>
        </w:rPr>
        <w:t>Biz ara yüz olarak çalışırız.</w:t>
      </w:r>
      <w:r w:rsidR="003F70FD">
        <w:rPr>
          <w:rFonts w:ascii="Tahoma" w:hAnsi="Tahoma" w:cs="Tahoma"/>
        </w:rPr>
        <w:t xml:space="preserve"> </w:t>
      </w:r>
      <w:r w:rsidRPr="005E3219">
        <w:rPr>
          <w:rFonts w:ascii="Tahoma" w:hAnsi="Tahoma" w:cs="Tahoma"/>
        </w:rPr>
        <w:t>Özel sektörün</w:t>
      </w:r>
      <w:r w:rsidR="003F70FD">
        <w:rPr>
          <w:rFonts w:ascii="Tahoma" w:hAnsi="Tahoma" w:cs="Tahoma"/>
        </w:rPr>
        <w:t>,</w:t>
      </w:r>
      <w:r w:rsidRPr="005E3219">
        <w:rPr>
          <w:rFonts w:ascii="Tahoma" w:hAnsi="Tahoma" w:cs="Tahoma"/>
        </w:rPr>
        <w:t xml:space="preserve"> özellikle enerjinin arz güvenliği ve yenilenebilir çevre teknolojileri ile ilgili olarak ülkede yerli yapım makine, </w:t>
      </w:r>
      <w:proofErr w:type="gramStart"/>
      <w:r w:rsidRPr="005E3219">
        <w:rPr>
          <w:rFonts w:ascii="Tahoma" w:hAnsi="Tahoma" w:cs="Tahoma"/>
        </w:rPr>
        <w:t>ekipman</w:t>
      </w:r>
      <w:proofErr w:type="gramEnd"/>
      <w:r w:rsidRPr="005E3219">
        <w:rPr>
          <w:rFonts w:ascii="Tahoma" w:hAnsi="Tahoma" w:cs="Tahoma"/>
        </w:rPr>
        <w:t xml:space="preserve"> ya da sistemlerin çoğalmasını sağlamaya </w:t>
      </w:r>
      <w:r w:rsidRPr="005E3219">
        <w:rPr>
          <w:rFonts w:ascii="Tahoma" w:hAnsi="Tahoma" w:cs="Tahoma"/>
        </w:rPr>
        <w:t>gayret ediyoruz.</w:t>
      </w:r>
      <w:r w:rsidRPr="005E3219">
        <w:rPr>
          <w:rFonts w:ascii="Tahoma" w:hAnsi="Tahoma" w:cs="Tahoma"/>
        </w:rPr>
        <w:t xml:space="preserve"> </w:t>
      </w:r>
      <w:r w:rsidRPr="005E3219">
        <w:rPr>
          <w:rFonts w:ascii="Tahoma" w:hAnsi="Tahoma" w:cs="Tahoma"/>
        </w:rPr>
        <w:t>Ü</w:t>
      </w:r>
      <w:r w:rsidRPr="005E3219">
        <w:rPr>
          <w:rFonts w:ascii="Tahoma" w:hAnsi="Tahoma" w:cs="Tahoma"/>
        </w:rPr>
        <w:t>lke kaynaklarının daha iyi kullanılması ve gelecekte yaşanabilir daha iyi bir Türkiye için çalışma yürütüyoruz.</w:t>
      </w:r>
      <w:r w:rsidRPr="005E3219">
        <w:rPr>
          <w:rFonts w:ascii="Tahoma" w:hAnsi="Tahoma" w:cs="Tahoma"/>
        </w:rPr>
        <w:t>”</w:t>
      </w:r>
      <w:r>
        <w:rPr>
          <w:rFonts w:ascii="Tahoma" w:hAnsi="Tahoma" w:cs="Tahoma"/>
        </w:rPr>
        <w:t xml:space="preserve"> </w:t>
      </w:r>
      <w:r w:rsidR="003F70FD">
        <w:rPr>
          <w:rFonts w:ascii="Tahoma" w:hAnsi="Tahoma" w:cs="Tahoma"/>
        </w:rPr>
        <w:t>dedi.</w:t>
      </w:r>
      <w:bookmarkStart w:id="0" w:name="_GoBack"/>
      <w:bookmarkEnd w:id="0"/>
    </w:p>
    <w:p w:rsidR="002E262D" w:rsidRDefault="002E262D" w:rsidP="00FB501A">
      <w:pPr>
        <w:spacing w:afterLines="20" w:after="48" w:line="240" w:lineRule="auto"/>
        <w:contextualSpacing/>
        <w:jc w:val="both"/>
        <w:rPr>
          <w:rFonts w:ascii="Tahoma" w:hAnsi="Tahoma" w:cs="Tahoma"/>
          <w:b/>
        </w:rPr>
      </w:pPr>
    </w:p>
    <w:p w:rsidR="003F70FD" w:rsidRDefault="003F70FD" w:rsidP="00FB501A">
      <w:pPr>
        <w:spacing w:afterLines="20" w:after="48" w:line="240" w:lineRule="auto"/>
        <w:contextualSpacing/>
        <w:jc w:val="both"/>
        <w:rPr>
          <w:rFonts w:ascii="Tahoma" w:hAnsi="Tahoma" w:cs="Tahoma"/>
          <w:b/>
        </w:rPr>
      </w:pPr>
    </w:p>
    <w:p w:rsidR="003F7327" w:rsidRDefault="003F7327" w:rsidP="00FB501A">
      <w:pPr>
        <w:spacing w:afterLines="20" w:after="48" w:line="240" w:lineRule="auto"/>
        <w:contextualSpacing/>
        <w:jc w:val="both"/>
        <w:rPr>
          <w:rFonts w:ascii="Tahoma" w:hAnsi="Tahoma" w:cs="Tahoma"/>
          <w:b/>
        </w:rPr>
      </w:pPr>
      <w:r w:rsidRPr="00AE4F49">
        <w:rPr>
          <w:rFonts w:ascii="Tahoma" w:hAnsi="Tahoma" w:cs="Tahoma"/>
          <w:b/>
        </w:rPr>
        <w:t>Saygılarımızla,</w:t>
      </w:r>
    </w:p>
    <w:p w:rsidR="0084449E" w:rsidRPr="00AE4F49" w:rsidRDefault="0084449E" w:rsidP="00FB501A">
      <w:pPr>
        <w:spacing w:afterLines="20" w:after="48" w:line="240" w:lineRule="auto"/>
        <w:contextualSpacing/>
        <w:jc w:val="both"/>
        <w:rPr>
          <w:rFonts w:ascii="Tahoma" w:hAnsi="Tahoma" w:cs="Tahoma"/>
          <w:b/>
        </w:rPr>
      </w:pPr>
    </w:p>
    <w:p w:rsidR="003F7327" w:rsidRPr="00AE4F49" w:rsidRDefault="003F7327" w:rsidP="00FB501A">
      <w:pPr>
        <w:spacing w:afterLines="20" w:after="48" w:line="240" w:lineRule="auto"/>
        <w:contextualSpacing/>
        <w:jc w:val="both"/>
        <w:rPr>
          <w:rFonts w:ascii="Tahoma" w:hAnsi="Tahoma" w:cs="Tahoma"/>
          <w:b/>
        </w:rPr>
      </w:pPr>
      <w:r w:rsidRPr="00AE4F49">
        <w:rPr>
          <w:rFonts w:ascii="Tahoma" w:hAnsi="Tahoma" w:cs="Tahoma"/>
          <w:b/>
        </w:rPr>
        <w:t xml:space="preserve">OSTİM </w:t>
      </w:r>
    </w:p>
    <w:p w:rsidR="003F7327" w:rsidRPr="00AE4F49" w:rsidRDefault="003F7327" w:rsidP="00FB501A">
      <w:pPr>
        <w:spacing w:afterLines="20" w:after="48" w:line="240" w:lineRule="auto"/>
        <w:contextualSpacing/>
        <w:jc w:val="both"/>
        <w:rPr>
          <w:rFonts w:ascii="Tahoma" w:hAnsi="Tahoma" w:cs="Tahoma"/>
          <w:b/>
        </w:rPr>
      </w:pPr>
      <w:r w:rsidRPr="00AE4F49">
        <w:rPr>
          <w:rFonts w:ascii="Tahoma" w:hAnsi="Tahoma" w:cs="Tahoma"/>
          <w:b/>
        </w:rPr>
        <w:t>Basın ve Halkla İlişkiler Müdürlüğü</w:t>
      </w:r>
    </w:p>
    <w:sectPr w:rsidR="003F7327" w:rsidRPr="00AE4F49" w:rsidSect="00F317A2">
      <w:headerReference w:type="default" r:id="rId10"/>
      <w:footerReference w:type="default" r:id="rId11"/>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75C" w:rsidRDefault="00F0175C" w:rsidP="002F24CD">
      <w:pPr>
        <w:spacing w:after="0" w:line="240" w:lineRule="auto"/>
      </w:pPr>
      <w:r>
        <w:separator/>
      </w:r>
    </w:p>
  </w:endnote>
  <w:endnote w:type="continuationSeparator" w:id="0">
    <w:p w:rsidR="00F0175C" w:rsidRDefault="00F0175C" w:rsidP="002F2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5B" w:rsidRPr="00F675F4" w:rsidRDefault="00F0175C" w:rsidP="00BF235B">
    <w:pPr>
      <w:pStyle w:val="Altbilgi"/>
      <w:pBdr>
        <w:top w:val="thinThickSmallGap" w:sz="24" w:space="1" w:color="622423" w:themeColor="accent2" w:themeShade="7F"/>
      </w:pBdr>
      <w:rPr>
        <w:rFonts w:ascii="Tahoma" w:hAnsi="Tahoma" w:cs="Tahoma"/>
        <w:b/>
        <w:sz w:val="16"/>
        <w:szCs w:val="16"/>
      </w:rPr>
    </w:pPr>
    <w:sdt>
      <w:sdtPr>
        <w:rPr>
          <w:rFonts w:ascii="Tahoma" w:hAnsi="Tahoma" w:cs="Tahoma"/>
          <w:sz w:val="16"/>
          <w:szCs w:val="16"/>
        </w:rPr>
        <w:alias w:val="Şirket"/>
        <w:id w:val="1997380154"/>
        <w:dataBinding w:prefixMappings="xmlns:ns0='http://schemas.openxmlformats.org/officeDocument/2006/extended-properties'" w:xpath="/ns0:Properties[1]/ns0:Company[1]" w:storeItemID="{6668398D-A668-4E3E-A5EB-62B293D839F1}"/>
        <w:text/>
      </w:sdtPr>
      <w:sdtEndPr/>
      <w:sdtContent>
        <w:r w:rsidR="00BF235B" w:rsidRPr="00F675F4">
          <w:rPr>
            <w:rFonts w:ascii="Tahoma" w:hAnsi="Tahoma" w:cs="Tahoma"/>
            <w:sz w:val="16"/>
            <w:szCs w:val="16"/>
          </w:rPr>
          <w:t xml:space="preserve">Basın ve Halkla İlişkiler Müdürlüğü                                                                                                                                                                                                                    </w:t>
        </w:r>
        <w:r w:rsidR="00BD7C8E" w:rsidRPr="00F675F4">
          <w:rPr>
            <w:rFonts w:ascii="Tahoma" w:hAnsi="Tahoma" w:cs="Tahoma"/>
            <w:sz w:val="16"/>
            <w:szCs w:val="16"/>
          </w:rPr>
          <w:t xml:space="preserve">   100. Yıl Bulvarı No: 101/A</w:t>
        </w:r>
        <w:r w:rsidR="00F675F4">
          <w:rPr>
            <w:rFonts w:ascii="Tahoma" w:hAnsi="Tahoma" w:cs="Tahoma"/>
            <w:sz w:val="16"/>
            <w:szCs w:val="16"/>
          </w:rPr>
          <w:t xml:space="preserve">     </w:t>
        </w:r>
        <w:r w:rsidR="00BF235B" w:rsidRPr="00F675F4">
          <w:rPr>
            <w:rFonts w:ascii="Tahoma" w:hAnsi="Tahoma" w:cs="Tahoma"/>
            <w:sz w:val="16"/>
            <w:szCs w:val="16"/>
          </w:rPr>
          <w:t>OSTİM/ANKARA                                                                                                                                                                                                                       Tel: (0312) 385 50 90 (1300)                                                                                                                                                                                                                                                           E-posta: korhan@ostim.com.tr</w:t>
        </w:r>
      </w:sdtContent>
    </w:sdt>
    <w:r w:rsidR="00BF235B" w:rsidRPr="00F675F4">
      <w:rPr>
        <w:rFonts w:ascii="Tahoma" w:hAnsi="Tahoma" w:cs="Tahoma"/>
        <w:sz w:val="16"/>
        <w:szCs w:val="16"/>
      </w:rPr>
      <w:t xml:space="preserve">   </w:t>
    </w:r>
    <w:r w:rsidR="00BF235B" w:rsidRPr="00F675F4">
      <w:rPr>
        <w:rFonts w:ascii="Tahoma" w:hAnsi="Tahoma" w:cs="Tahoma"/>
        <w:sz w:val="16"/>
        <w:szCs w:val="16"/>
      </w:rPr>
      <w:ptab w:relativeTo="margin" w:alignment="right" w:leader="none"/>
    </w:r>
  </w:p>
  <w:p w:rsidR="00BF235B" w:rsidRPr="00F675F4" w:rsidRDefault="00BF235B" w:rsidP="00BF235B">
    <w:pPr>
      <w:pStyle w:val="Altbilgi"/>
      <w:rPr>
        <w:rFonts w:ascii="Tahoma" w:hAnsi="Tahoma" w:cs="Tahoma"/>
        <w:sz w:val="16"/>
        <w:szCs w:val="16"/>
      </w:rPr>
    </w:pPr>
  </w:p>
  <w:p w:rsidR="00BF235B" w:rsidRPr="00F675F4" w:rsidRDefault="00BF235B">
    <w:pPr>
      <w:pStyle w:val="Altbilgi"/>
      <w:rPr>
        <w:rFonts w:ascii="Tahoma" w:hAnsi="Tahoma" w:cs="Tahoma"/>
        <w:sz w:val="16"/>
        <w:szCs w:val="16"/>
      </w:rPr>
    </w:pPr>
  </w:p>
  <w:p w:rsidR="00BF235B" w:rsidRPr="00F675F4" w:rsidRDefault="00BF235B">
    <w:pPr>
      <w:pStyle w:val="Altbilgi"/>
      <w:rPr>
        <w:rFonts w:ascii="Tahoma" w:hAnsi="Tahoma" w:cs="Tahoma"/>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75C" w:rsidRDefault="00F0175C" w:rsidP="002F24CD">
      <w:pPr>
        <w:spacing w:after="0" w:line="240" w:lineRule="auto"/>
      </w:pPr>
      <w:r>
        <w:separator/>
      </w:r>
    </w:p>
  </w:footnote>
  <w:footnote w:type="continuationSeparator" w:id="0">
    <w:p w:rsidR="00F0175C" w:rsidRDefault="00F0175C" w:rsidP="002F24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AEE" w:rsidRPr="00BD7C8E" w:rsidRDefault="00BD7C8E" w:rsidP="00BD7C8E">
    <w:pPr>
      <w:pStyle w:val="stbilgi"/>
    </w:pPr>
    <w:r>
      <w:rPr>
        <w:noProof/>
      </w:rPr>
      <w:drawing>
        <wp:anchor distT="0" distB="0" distL="114300" distR="114300" simplePos="0" relativeHeight="251658240" behindDoc="1" locked="0" layoutInCell="1" allowOverlap="1" wp14:anchorId="5B05209C" wp14:editId="6EC0D869">
          <wp:simplePos x="0" y="0"/>
          <wp:positionH relativeFrom="column">
            <wp:posOffset>2312670</wp:posOffset>
          </wp:positionH>
          <wp:positionV relativeFrom="paragraph">
            <wp:posOffset>-69215</wp:posOffset>
          </wp:positionV>
          <wp:extent cx="1873885" cy="640080"/>
          <wp:effectExtent l="0" t="0" r="0" b="0"/>
          <wp:wrapTight wrapText="bothSides">
            <wp:wrapPolygon edited="0">
              <wp:start x="6368" y="643"/>
              <wp:lineTo x="5270" y="5143"/>
              <wp:lineTo x="5050" y="8357"/>
              <wp:lineTo x="5270" y="12214"/>
              <wp:lineTo x="1537" y="15429"/>
              <wp:lineTo x="659" y="16714"/>
              <wp:lineTo x="659" y="20571"/>
              <wp:lineTo x="20641" y="20571"/>
              <wp:lineTo x="21080" y="15429"/>
              <wp:lineTo x="18665" y="14143"/>
              <wp:lineTo x="16249" y="11571"/>
              <wp:lineTo x="16249" y="3857"/>
              <wp:lineTo x="8783" y="643"/>
              <wp:lineTo x="6368" y="643"/>
            </wp:wrapPolygon>
          </wp:wrapTight>
          <wp:docPr id="1" name="Resim 1" descr="C:\Users\korhan.OSTIM\Documents\GÖRSEL GALERİ\OSTİM LOGOLARI\ostim-osb-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rhan.OSTIM\Documents\GÖRSEL GALERİ\OSTİM LOGOLARI\ostim-osb-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73885" cy="640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0pt;height:10pt" o:bullet="t">
        <v:imagedata r:id="rId1" o:title="BD10265_"/>
      </v:shape>
    </w:pict>
  </w:numPicBullet>
  <w:abstractNum w:abstractNumId="0">
    <w:nsid w:val="00934639"/>
    <w:multiLevelType w:val="hybridMultilevel"/>
    <w:tmpl w:val="62887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F11255"/>
    <w:multiLevelType w:val="hybridMultilevel"/>
    <w:tmpl w:val="DC68FBCC"/>
    <w:lvl w:ilvl="0" w:tplc="041F000F">
      <w:start w:val="1"/>
      <w:numFmt w:val="decimal"/>
      <w:lvlText w:val="%1."/>
      <w:lvlJc w:val="left"/>
      <w:pPr>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AC00968"/>
    <w:multiLevelType w:val="hybridMultilevel"/>
    <w:tmpl w:val="2238191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EB3BF7"/>
    <w:multiLevelType w:val="hybridMultilevel"/>
    <w:tmpl w:val="026C38D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4">
    <w:nsid w:val="0CFD66D6"/>
    <w:multiLevelType w:val="hybridMultilevel"/>
    <w:tmpl w:val="CFD848D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0E7974C4"/>
    <w:multiLevelType w:val="hybridMultilevel"/>
    <w:tmpl w:val="A5566510"/>
    <w:lvl w:ilvl="0" w:tplc="A58804A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1BD7434D"/>
    <w:multiLevelType w:val="hybridMultilevel"/>
    <w:tmpl w:val="5FE08A4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C372FF3"/>
    <w:multiLevelType w:val="hybridMultilevel"/>
    <w:tmpl w:val="88665A7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2C754BF7"/>
    <w:multiLevelType w:val="hybridMultilevel"/>
    <w:tmpl w:val="22EAB9D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C9D4AA5"/>
    <w:multiLevelType w:val="hybridMultilevel"/>
    <w:tmpl w:val="5274C4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0">
    <w:nsid w:val="325E06D8"/>
    <w:multiLevelType w:val="hybridMultilevel"/>
    <w:tmpl w:val="5790C5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32B7603E"/>
    <w:multiLevelType w:val="hybridMultilevel"/>
    <w:tmpl w:val="F72AC3F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90B1353"/>
    <w:multiLevelType w:val="hybridMultilevel"/>
    <w:tmpl w:val="09E86A4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39941D0B"/>
    <w:multiLevelType w:val="multilevel"/>
    <w:tmpl w:val="C0340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427F58"/>
    <w:multiLevelType w:val="hybridMultilevel"/>
    <w:tmpl w:val="5EDA30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0BB0BB3"/>
    <w:multiLevelType w:val="hybridMultilevel"/>
    <w:tmpl w:val="F7CE5E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D71878"/>
    <w:multiLevelType w:val="hybridMultilevel"/>
    <w:tmpl w:val="D33EA4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781601D"/>
    <w:multiLevelType w:val="hybridMultilevel"/>
    <w:tmpl w:val="1F6A8BE6"/>
    <w:lvl w:ilvl="0" w:tplc="041F0005">
      <w:start w:val="1"/>
      <w:numFmt w:val="bullet"/>
      <w:lvlText w:val=""/>
      <w:lvlJc w:val="left"/>
      <w:pPr>
        <w:ind w:left="717" w:hanging="360"/>
      </w:pPr>
      <w:rPr>
        <w:rFonts w:ascii="Wingdings" w:hAnsi="Wingdings" w:hint="default"/>
      </w:rPr>
    </w:lvl>
    <w:lvl w:ilvl="1" w:tplc="041F0003">
      <w:start w:val="1"/>
      <w:numFmt w:val="decimal"/>
      <w:lvlText w:val="%2."/>
      <w:lvlJc w:val="left"/>
      <w:pPr>
        <w:tabs>
          <w:tab w:val="num" w:pos="1437"/>
        </w:tabs>
        <w:ind w:left="1437" w:hanging="360"/>
      </w:pPr>
    </w:lvl>
    <w:lvl w:ilvl="2" w:tplc="041F0005">
      <w:start w:val="1"/>
      <w:numFmt w:val="decimal"/>
      <w:lvlText w:val="%3."/>
      <w:lvlJc w:val="left"/>
      <w:pPr>
        <w:tabs>
          <w:tab w:val="num" w:pos="2157"/>
        </w:tabs>
        <w:ind w:left="2157" w:hanging="360"/>
      </w:pPr>
    </w:lvl>
    <w:lvl w:ilvl="3" w:tplc="041F0001">
      <w:start w:val="1"/>
      <w:numFmt w:val="decimal"/>
      <w:lvlText w:val="%4."/>
      <w:lvlJc w:val="left"/>
      <w:pPr>
        <w:tabs>
          <w:tab w:val="num" w:pos="2877"/>
        </w:tabs>
        <w:ind w:left="2877" w:hanging="360"/>
      </w:pPr>
    </w:lvl>
    <w:lvl w:ilvl="4" w:tplc="041F0003">
      <w:start w:val="1"/>
      <w:numFmt w:val="decimal"/>
      <w:lvlText w:val="%5."/>
      <w:lvlJc w:val="left"/>
      <w:pPr>
        <w:tabs>
          <w:tab w:val="num" w:pos="3597"/>
        </w:tabs>
        <w:ind w:left="3597" w:hanging="360"/>
      </w:pPr>
    </w:lvl>
    <w:lvl w:ilvl="5" w:tplc="041F0005">
      <w:start w:val="1"/>
      <w:numFmt w:val="decimal"/>
      <w:lvlText w:val="%6."/>
      <w:lvlJc w:val="left"/>
      <w:pPr>
        <w:tabs>
          <w:tab w:val="num" w:pos="4317"/>
        </w:tabs>
        <w:ind w:left="4317" w:hanging="360"/>
      </w:pPr>
    </w:lvl>
    <w:lvl w:ilvl="6" w:tplc="041F0001">
      <w:start w:val="1"/>
      <w:numFmt w:val="decimal"/>
      <w:lvlText w:val="%7."/>
      <w:lvlJc w:val="left"/>
      <w:pPr>
        <w:tabs>
          <w:tab w:val="num" w:pos="5037"/>
        </w:tabs>
        <w:ind w:left="5037" w:hanging="360"/>
      </w:pPr>
    </w:lvl>
    <w:lvl w:ilvl="7" w:tplc="041F0003">
      <w:start w:val="1"/>
      <w:numFmt w:val="decimal"/>
      <w:lvlText w:val="%8."/>
      <w:lvlJc w:val="left"/>
      <w:pPr>
        <w:tabs>
          <w:tab w:val="num" w:pos="5757"/>
        </w:tabs>
        <w:ind w:left="5757" w:hanging="360"/>
      </w:pPr>
    </w:lvl>
    <w:lvl w:ilvl="8" w:tplc="041F0005">
      <w:start w:val="1"/>
      <w:numFmt w:val="decimal"/>
      <w:lvlText w:val="%9."/>
      <w:lvlJc w:val="left"/>
      <w:pPr>
        <w:tabs>
          <w:tab w:val="num" w:pos="6477"/>
        </w:tabs>
        <w:ind w:left="6477" w:hanging="360"/>
      </w:pPr>
    </w:lvl>
  </w:abstractNum>
  <w:abstractNum w:abstractNumId="18">
    <w:nsid w:val="4E0973F8"/>
    <w:multiLevelType w:val="hybridMultilevel"/>
    <w:tmpl w:val="7EF2B26E"/>
    <w:lvl w:ilvl="0" w:tplc="BB428180">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590C6AC3"/>
    <w:multiLevelType w:val="hybridMultilevel"/>
    <w:tmpl w:val="12127E4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5B726B57"/>
    <w:multiLevelType w:val="hybridMultilevel"/>
    <w:tmpl w:val="92705D76"/>
    <w:lvl w:ilvl="0" w:tplc="AC746850">
      <w:start w:val="1"/>
      <w:numFmt w:val="bullet"/>
      <w:lvlText w:val=""/>
      <w:lvlPicBulletId w:val="0"/>
      <w:lvlJc w:val="left"/>
      <w:pPr>
        <w:tabs>
          <w:tab w:val="num" w:pos="720"/>
        </w:tabs>
        <w:ind w:left="720" w:hanging="360"/>
      </w:pPr>
      <w:rPr>
        <w:rFonts w:ascii="Symbol" w:hAnsi="Symbol" w:hint="default"/>
        <w:color w:val="auto"/>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21">
    <w:nsid w:val="5DD21B1B"/>
    <w:multiLevelType w:val="hybridMultilevel"/>
    <w:tmpl w:val="4A0656A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F464D92"/>
    <w:multiLevelType w:val="hybridMultilevel"/>
    <w:tmpl w:val="55E25540"/>
    <w:lvl w:ilvl="0" w:tplc="FB801928">
      <w:start w:val="1"/>
      <w:numFmt w:val="bullet"/>
      <w:lvlText w:val=""/>
      <w:lvlJc w:val="left"/>
      <w:pPr>
        <w:tabs>
          <w:tab w:val="num" w:pos="720"/>
        </w:tabs>
        <w:ind w:left="720" w:hanging="360"/>
      </w:pPr>
      <w:rPr>
        <w:rFonts w:ascii="Wingdings" w:hAnsi="Wingdings" w:hint="default"/>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23">
    <w:nsid w:val="6578738F"/>
    <w:multiLevelType w:val="hybridMultilevel"/>
    <w:tmpl w:val="0974056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68EA1493"/>
    <w:multiLevelType w:val="hybridMultilevel"/>
    <w:tmpl w:val="0164C8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694D69E9"/>
    <w:multiLevelType w:val="hybridMultilevel"/>
    <w:tmpl w:val="D368F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A9A5E76"/>
    <w:multiLevelType w:val="hybridMultilevel"/>
    <w:tmpl w:val="4BF8B7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B283CFF"/>
    <w:multiLevelType w:val="hybridMultilevel"/>
    <w:tmpl w:val="8C54FBD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E6431F9"/>
    <w:multiLevelType w:val="multilevel"/>
    <w:tmpl w:val="C88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E26931"/>
    <w:multiLevelType w:val="hybridMultilevel"/>
    <w:tmpl w:val="942835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nsid w:val="74163AF9"/>
    <w:multiLevelType w:val="hybridMultilevel"/>
    <w:tmpl w:val="23AAB282"/>
    <w:lvl w:ilvl="0" w:tplc="AC746850">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607343C"/>
    <w:multiLevelType w:val="hybridMultilevel"/>
    <w:tmpl w:val="527A63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77761EB"/>
    <w:multiLevelType w:val="hybridMultilevel"/>
    <w:tmpl w:val="634233C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nsid w:val="78A80A28"/>
    <w:multiLevelType w:val="hybridMultilevel"/>
    <w:tmpl w:val="8F48499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4">
    <w:nsid w:val="7C0227BF"/>
    <w:multiLevelType w:val="hybridMultilevel"/>
    <w:tmpl w:val="EDBCCCD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5">
    <w:nsid w:val="7FDE3E29"/>
    <w:multiLevelType w:val="hybridMultilevel"/>
    <w:tmpl w:val="CBC033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0"/>
  </w:num>
  <w:num w:numId="5">
    <w:abstractNumId w:val="16"/>
  </w:num>
  <w:num w:numId="6">
    <w:abstractNumId w:val="28"/>
  </w:num>
  <w:num w:numId="7">
    <w:abstractNumId w:val="31"/>
  </w:num>
  <w:num w:numId="8">
    <w:abstractNumId w:val="27"/>
  </w:num>
  <w:num w:numId="9">
    <w:abstractNumId w:val="26"/>
  </w:num>
  <w:num w:numId="10">
    <w:abstractNumId w:val="1"/>
  </w:num>
  <w:num w:numId="11">
    <w:abstractNumId w:val="5"/>
  </w:num>
  <w:num w:numId="12">
    <w:abstractNumId w:val="22"/>
  </w:num>
  <w:num w:numId="13">
    <w:abstractNumId w:val="30"/>
  </w:num>
  <w:num w:numId="14">
    <w:abstractNumId w:val="20"/>
  </w:num>
  <w:num w:numId="15">
    <w:abstractNumId w:val="33"/>
  </w:num>
  <w:num w:numId="16">
    <w:abstractNumId w:val="24"/>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4"/>
  </w:num>
  <w:num w:numId="23">
    <w:abstractNumId w:val="23"/>
  </w:num>
  <w:num w:numId="24">
    <w:abstractNumId w:val="35"/>
  </w:num>
  <w:num w:numId="25">
    <w:abstractNumId w:val="10"/>
  </w:num>
  <w:num w:numId="26">
    <w:abstractNumId w:val="32"/>
  </w:num>
  <w:num w:numId="27">
    <w:abstractNumId w:val="25"/>
  </w:num>
  <w:num w:numId="28">
    <w:abstractNumId w:val="18"/>
  </w:num>
  <w:num w:numId="29">
    <w:abstractNumId w:val="15"/>
  </w:num>
  <w:num w:numId="30">
    <w:abstractNumId w:val="14"/>
  </w:num>
  <w:num w:numId="31">
    <w:abstractNumId w:val="2"/>
  </w:num>
  <w:num w:numId="32">
    <w:abstractNumId w:val="19"/>
  </w:num>
  <w:num w:numId="33">
    <w:abstractNumId w:val="12"/>
  </w:num>
  <w:num w:numId="34">
    <w:abstractNumId w:val="7"/>
  </w:num>
  <w:num w:numId="35">
    <w:abstractNumId w:val="2"/>
  </w:num>
  <w:num w:numId="36">
    <w:abstractNumId w:val="13"/>
  </w:num>
  <w:num w:numId="37">
    <w:abstractNumId w:val="29"/>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8D8"/>
    <w:rsid w:val="0000429A"/>
    <w:rsid w:val="0000665C"/>
    <w:rsid w:val="00007077"/>
    <w:rsid w:val="00021BF0"/>
    <w:rsid w:val="00023491"/>
    <w:rsid w:val="000237C7"/>
    <w:rsid w:val="00023A1A"/>
    <w:rsid w:val="00023B55"/>
    <w:rsid w:val="00035BFB"/>
    <w:rsid w:val="00036CF2"/>
    <w:rsid w:val="00040A1B"/>
    <w:rsid w:val="00042D1B"/>
    <w:rsid w:val="00060B13"/>
    <w:rsid w:val="00072385"/>
    <w:rsid w:val="00072B48"/>
    <w:rsid w:val="00076293"/>
    <w:rsid w:val="00083788"/>
    <w:rsid w:val="00086F6E"/>
    <w:rsid w:val="00094BC1"/>
    <w:rsid w:val="00096B5F"/>
    <w:rsid w:val="000B411D"/>
    <w:rsid w:val="000B4831"/>
    <w:rsid w:val="000C636A"/>
    <w:rsid w:val="000D02B5"/>
    <w:rsid w:val="000E48F4"/>
    <w:rsid w:val="000F1991"/>
    <w:rsid w:val="000F6942"/>
    <w:rsid w:val="000F6D9B"/>
    <w:rsid w:val="001042BC"/>
    <w:rsid w:val="00117305"/>
    <w:rsid w:val="00131C4C"/>
    <w:rsid w:val="0013624F"/>
    <w:rsid w:val="00142C33"/>
    <w:rsid w:val="001438B1"/>
    <w:rsid w:val="00150DA1"/>
    <w:rsid w:val="00154665"/>
    <w:rsid w:val="00154848"/>
    <w:rsid w:val="00155636"/>
    <w:rsid w:val="0017329B"/>
    <w:rsid w:val="00194443"/>
    <w:rsid w:val="0019551D"/>
    <w:rsid w:val="0019579B"/>
    <w:rsid w:val="001A5893"/>
    <w:rsid w:val="001A6259"/>
    <w:rsid w:val="001B3E1F"/>
    <w:rsid w:val="001B6AD6"/>
    <w:rsid w:val="001C0CC4"/>
    <w:rsid w:val="001C1B4C"/>
    <w:rsid w:val="001C5A38"/>
    <w:rsid w:val="001D0197"/>
    <w:rsid w:val="001E2E61"/>
    <w:rsid w:val="001E6D96"/>
    <w:rsid w:val="001F0C09"/>
    <w:rsid w:val="00206C10"/>
    <w:rsid w:val="00217E28"/>
    <w:rsid w:val="00224386"/>
    <w:rsid w:val="00233A54"/>
    <w:rsid w:val="002421B5"/>
    <w:rsid w:val="0024443D"/>
    <w:rsid w:val="00246F91"/>
    <w:rsid w:val="00256FE6"/>
    <w:rsid w:val="00280FD7"/>
    <w:rsid w:val="00283E44"/>
    <w:rsid w:val="002860FE"/>
    <w:rsid w:val="002A0734"/>
    <w:rsid w:val="002A2D7B"/>
    <w:rsid w:val="002A5CC3"/>
    <w:rsid w:val="002B16D4"/>
    <w:rsid w:val="002B2B8E"/>
    <w:rsid w:val="002B7DDE"/>
    <w:rsid w:val="002C30DD"/>
    <w:rsid w:val="002C3FC8"/>
    <w:rsid w:val="002D2FB9"/>
    <w:rsid w:val="002E0831"/>
    <w:rsid w:val="002E262D"/>
    <w:rsid w:val="002E5E5B"/>
    <w:rsid w:val="002F24CD"/>
    <w:rsid w:val="002F29A0"/>
    <w:rsid w:val="002F2FFA"/>
    <w:rsid w:val="002F4287"/>
    <w:rsid w:val="00314B20"/>
    <w:rsid w:val="00320085"/>
    <w:rsid w:val="003246CF"/>
    <w:rsid w:val="003254EF"/>
    <w:rsid w:val="00333CDD"/>
    <w:rsid w:val="00333E99"/>
    <w:rsid w:val="003340A4"/>
    <w:rsid w:val="00335868"/>
    <w:rsid w:val="003409AF"/>
    <w:rsid w:val="00341292"/>
    <w:rsid w:val="00344FF0"/>
    <w:rsid w:val="00347D36"/>
    <w:rsid w:val="00361B41"/>
    <w:rsid w:val="003647E8"/>
    <w:rsid w:val="00364C2C"/>
    <w:rsid w:val="003660BE"/>
    <w:rsid w:val="00371449"/>
    <w:rsid w:val="003776B6"/>
    <w:rsid w:val="00383DA9"/>
    <w:rsid w:val="00390CCB"/>
    <w:rsid w:val="0039317C"/>
    <w:rsid w:val="003961F7"/>
    <w:rsid w:val="003B3AE7"/>
    <w:rsid w:val="003B4935"/>
    <w:rsid w:val="003B71C9"/>
    <w:rsid w:val="003C61AD"/>
    <w:rsid w:val="003E275D"/>
    <w:rsid w:val="003F3C93"/>
    <w:rsid w:val="003F70FD"/>
    <w:rsid w:val="003F7327"/>
    <w:rsid w:val="003F7694"/>
    <w:rsid w:val="00403FE1"/>
    <w:rsid w:val="00405750"/>
    <w:rsid w:val="00405954"/>
    <w:rsid w:val="00405EEB"/>
    <w:rsid w:val="004070E3"/>
    <w:rsid w:val="00411655"/>
    <w:rsid w:val="00416EF7"/>
    <w:rsid w:val="00435B7D"/>
    <w:rsid w:val="00436284"/>
    <w:rsid w:val="004444CB"/>
    <w:rsid w:val="00451EDC"/>
    <w:rsid w:val="00462FD4"/>
    <w:rsid w:val="004637E8"/>
    <w:rsid w:val="00466737"/>
    <w:rsid w:val="00470C88"/>
    <w:rsid w:val="004774A6"/>
    <w:rsid w:val="00485CE9"/>
    <w:rsid w:val="00491AEC"/>
    <w:rsid w:val="00497921"/>
    <w:rsid w:val="00497E89"/>
    <w:rsid w:val="004A1A7C"/>
    <w:rsid w:val="004A2B22"/>
    <w:rsid w:val="004A38F3"/>
    <w:rsid w:val="004A4919"/>
    <w:rsid w:val="004A4F68"/>
    <w:rsid w:val="004A6957"/>
    <w:rsid w:val="004B62FE"/>
    <w:rsid w:val="004C1025"/>
    <w:rsid w:val="004E2965"/>
    <w:rsid w:val="004E630A"/>
    <w:rsid w:val="004F1858"/>
    <w:rsid w:val="00510440"/>
    <w:rsid w:val="00513365"/>
    <w:rsid w:val="005227F0"/>
    <w:rsid w:val="00551F33"/>
    <w:rsid w:val="0055355D"/>
    <w:rsid w:val="005604AD"/>
    <w:rsid w:val="00562E53"/>
    <w:rsid w:val="0057440E"/>
    <w:rsid w:val="0057502A"/>
    <w:rsid w:val="00590B3E"/>
    <w:rsid w:val="005940CF"/>
    <w:rsid w:val="005A30BF"/>
    <w:rsid w:val="005A5297"/>
    <w:rsid w:val="005B7832"/>
    <w:rsid w:val="005E2655"/>
    <w:rsid w:val="005E2DB6"/>
    <w:rsid w:val="005E3219"/>
    <w:rsid w:val="005E3A56"/>
    <w:rsid w:val="005E413A"/>
    <w:rsid w:val="005F03E5"/>
    <w:rsid w:val="005F1378"/>
    <w:rsid w:val="00600329"/>
    <w:rsid w:val="00605F96"/>
    <w:rsid w:val="006100B3"/>
    <w:rsid w:val="0061301B"/>
    <w:rsid w:val="006133C2"/>
    <w:rsid w:val="006141F6"/>
    <w:rsid w:val="0062093F"/>
    <w:rsid w:val="00631385"/>
    <w:rsid w:val="006319E5"/>
    <w:rsid w:val="00634F45"/>
    <w:rsid w:val="00636153"/>
    <w:rsid w:val="0063698F"/>
    <w:rsid w:val="0063769D"/>
    <w:rsid w:val="00643F70"/>
    <w:rsid w:val="00653BBB"/>
    <w:rsid w:val="0066024A"/>
    <w:rsid w:val="00660E17"/>
    <w:rsid w:val="006660A9"/>
    <w:rsid w:val="006731E4"/>
    <w:rsid w:val="00680378"/>
    <w:rsid w:val="00692F48"/>
    <w:rsid w:val="00695357"/>
    <w:rsid w:val="006967A8"/>
    <w:rsid w:val="00697762"/>
    <w:rsid w:val="006A150A"/>
    <w:rsid w:val="006A58EE"/>
    <w:rsid w:val="006D4E5B"/>
    <w:rsid w:val="006E381E"/>
    <w:rsid w:val="006F3A91"/>
    <w:rsid w:val="0070003B"/>
    <w:rsid w:val="007062DE"/>
    <w:rsid w:val="00710B2A"/>
    <w:rsid w:val="00742E7A"/>
    <w:rsid w:val="00752FBC"/>
    <w:rsid w:val="00765E45"/>
    <w:rsid w:val="007677E9"/>
    <w:rsid w:val="00774E4A"/>
    <w:rsid w:val="00775B83"/>
    <w:rsid w:val="007928C1"/>
    <w:rsid w:val="007A218F"/>
    <w:rsid w:val="007A60D1"/>
    <w:rsid w:val="007A7BF0"/>
    <w:rsid w:val="007B2DED"/>
    <w:rsid w:val="007B6DA9"/>
    <w:rsid w:val="007C3EFB"/>
    <w:rsid w:val="007D106E"/>
    <w:rsid w:val="007F1965"/>
    <w:rsid w:val="007F2902"/>
    <w:rsid w:val="00803D66"/>
    <w:rsid w:val="00822D57"/>
    <w:rsid w:val="0082529F"/>
    <w:rsid w:val="008276BC"/>
    <w:rsid w:val="00831BA2"/>
    <w:rsid w:val="00836E6B"/>
    <w:rsid w:val="008377E3"/>
    <w:rsid w:val="008402F9"/>
    <w:rsid w:val="00841607"/>
    <w:rsid w:val="0084365D"/>
    <w:rsid w:val="0084449E"/>
    <w:rsid w:val="00856976"/>
    <w:rsid w:val="008801B4"/>
    <w:rsid w:val="00895817"/>
    <w:rsid w:val="008978D8"/>
    <w:rsid w:val="00897980"/>
    <w:rsid w:val="008A51F4"/>
    <w:rsid w:val="008B1786"/>
    <w:rsid w:val="008B2A2A"/>
    <w:rsid w:val="008B7225"/>
    <w:rsid w:val="008B7ECB"/>
    <w:rsid w:val="008C623A"/>
    <w:rsid w:val="008C6251"/>
    <w:rsid w:val="008D4860"/>
    <w:rsid w:val="008E3538"/>
    <w:rsid w:val="008F3B7E"/>
    <w:rsid w:val="00912BA9"/>
    <w:rsid w:val="00913EB8"/>
    <w:rsid w:val="009170AA"/>
    <w:rsid w:val="00922A8C"/>
    <w:rsid w:val="00927BC3"/>
    <w:rsid w:val="009327A3"/>
    <w:rsid w:val="009411A4"/>
    <w:rsid w:val="009435F4"/>
    <w:rsid w:val="00954D62"/>
    <w:rsid w:val="009633C6"/>
    <w:rsid w:val="00972AEE"/>
    <w:rsid w:val="009760ED"/>
    <w:rsid w:val="00980549"/>
    <w:rsid w:val="0099148F"/>
    <w:rsid w:val="00997064"/>
    <w:rsid w:val="00997857"/>
    <w:rsid w:val="00997D0B"/>
    <w:rsid w:val="009A73BC"/>
    <w:rsid w:val="009C1ADF"/>
    <w:rsid w:val="009C26F2"/>
    <w:rsid w:val="009C4DCA"/>
    <w:rsid w:val="009D6074"/>
    <w:rsid w:val="009E0162"/>
    <w:rsid w:val="009E6784"/>
    <w:rsid w:val="009E77E8"/>
    <w:rsid w:val="009F7A98"/>
    <w:rsid w:val="00A1180A"/>
    <w:rsid w:val="00A14145"/>
    <w:rsid w:val="00A253BA"/>
    <w:rsid w:val="00A30982"/>
    <w:rsid w:val="00A31186"/>
    <w:rsid w:val="00A355BD"/>
    <w:rsid w:val="00A411EF"/>
    <w:rsid w:val="00A54E36"/>
    <w:rsid w:val="00A566DB"/>
    <w:rsid w:val="00A62B16"/>
    <w:rsid w:val="00A632B4"/>
    <w:rsid w:val="00A6561A"/>
    <w:rsid w:val="00AB738D"/>
    <w:rsid w:val="00AC25F6"/>
    <w:rsid w:val="00AD373F"/>
    <w:rsid w:val="00AD3C07"/>
    <w:rsid w:val="00AE4F49"/>
    <w:rsid w:val="00AE783D"/>
    <w:rsid w:val="00AE786B"/>
    <w:rsid w:val="00AE7DA8"/>
    <w:rsid w:val="00AF12EF"/>
    <w:rsid w:val="00AF2BB9"/>
    <w:rsid w:val="00AF533B"/>
    <w:rsid w:val="00B1144A"/>
    <w:rsid w:val="00B154DA"/>
    <w:rsid w:val="00B27F3D"/>
    <w:rsid w:val="00B35D0F"/>
    <w:rsid w:val="00B7321A"/>
    <w:rsid w:val="00B753D6"/>
    <w:rsid w:val="00B77E5F"/>
    <w:rsid w:val="00B83298"/>
    <w:rsid w:val="00B91FAA"/>
    <w:rsid w:val="00B92C32"/>
    <w:rsid w:val="00B94C2E"/>
    <w:rsid w:val="00B95F30"/>
    <w:rsid w:val="00B96358"/>
    <w:rsid w:val="00B97A45"/>
    <w:rsid w:val="00BA20C0"/>
    <w:rsid w:val="00BA2F57"/>
    <w:rsid w:val="00BC168A"/>
    <w:rsid w:val="00BC4543"/>
    <w:rsid w:val="00BC5C0B"/>
    <w:rsid w:val="00BC7019"/>
    <w:rsid w:val="00BC7A5B"/>
    <w:rsid w:val="00BD15D9"/>
    <w:rsid w:val="00BD5E2B"/>
    <w:rsid w:val="00BD7C8E"/>
    <w:rsid w:val="00BE7A80"/>
    <w:rsid w:val="00BF235B"/>
    <w:rsid w:val="00BF43F0"/>
    <w:rsid w:val="00BF7823"/>
    <w:rsid w:val="00C02BFE"/>
    <w:rsid w:val="00C02E5C"/>
    <w:rsid w:val="00C11214"/>
    <w:rsid w:val="00C1282D"/>
    <w:rsid w:val="00C13E99"/>
    <w:rsid w:val="00C157DC"/>
    <w:rsid w:val="00C21887"/>
    <w:rsid w:val="00C23B28"/>
    <w:rsid w:val="00C36C62"/>
    <w:rsid w:val="00C37959"/>
    <w:rsid w:val="00C43FE8"/>
    <w:rsid w:val="00C57B2F"/>
    <w:rsid w:val="00C6134C"/>
    <w:rsid w:val="00C6189A"/>
    <w:rsid w:val="00C634B0"/>
    <w:rsid w:val="00C66248"/>
    <w:rsid w:val="00C75FF0"/>
    <w:rsid w:val="00C76694"/>
    <w:rsid w:val="00C767A0"/>
    <w:rsid w:val="00C774B5"/>
    <w:rsid w:val="00C91E37"/>
    <w:rsid w:val="00C92AF4"/>
    <w:rsid w:val="00C93835"/>
    <w:rsid w:val="00CA1AE8"/>
    <w:rsid w:val="00CB0121"/>
    <w:rsid w:val="00CB1F72"/>
    <w:rsid w:val="00CB4DB2"/>
    <w:rsid w:val="00CB66B1"/>
    <w:rsid w:val="00CB7D8F"/>
    <w:rsid w:val="00CC0774"/>
    <w:rsid w:val="00CC7E26"/>
    <w:rsid w:val="00CE070C"/>
    <w:rsid w:val="00CE13A5"/>
    <w:rsid w:val="00CE6070"/>
    <w:rsid w:val="00D010ED"/>
    <w:rsid w:val="00D01ED0"/>
    <w:rsid w:val="00D02DA8"/>
    <w:rsid w:val="00D20F56"/>
    <w:rsid w:val="00D228A9"/>
    <w:rsid w:val="00D238CA"/>
    <w:rsid w:val="00D26B3B"/>
    <w:rsid w:val="00D40D46"/>
    <w:rsid w:val="00D428A0"/>
    <w:rsid w:val="00D44903"/>
    <w:rsid w:val="00D47441"/>
    <w:rsid w:val="00D61607"/>
    <w:rsid w:val="00D70A7D"/>
    <w:rsid w:val="00D7363C"/>
    <w:rsid w:val="00D76585"/>
    <w:rsid w:val="00D80A89"/>
    <w:rsid w:val="00D82E89"/>
    <w:rsid w:val="00DA2D9F"/>
    <w:rsid w:val="00DB09C0"/>
    <w:rsid w:val="00DB4978"/>
    <w:rsid w:val="00DB7E15"/>
    <w:rsid w:val="00DC1D95"/>
    <w:rsid w:val="00DC5343"/>
    <w:rsid w:val="00DC7000"/>
    <w:rsid w:val="00DD7EE7"/>
    <w:rsid w:val="00DF6A39"/>
    <w:rsid w:val="00DF6F47"/>
    <w:rsid w:val="00E00E30"/>
    <w:rsid w:val="00E1178F"/>
    <w:rsid w:val="00E3244B"/>
    <w:rsid w:val="00E40BCC"/>
    <w:rsid w:val="00E41349"/>
    <w:rsid w:val="00E416B0"/>
    <w:rsid w:val="00E4309F"/>
    <w:rsid w:val="00E73F97"/>
    <w:rsid w:val="00E76BB6"/>
    <w:rsid w:val="00E95989"/>
    <w:rsid w:val="00E96DFD"/>
    <w:rsid w:val="00EA2249"/>
    <w:rsid w:val="00EC0FC3"/>
    <w:rsid w:val="00EC12EE"/>
    <w:rsid w:val="00EC4775"/>
    <w:rsid w:val="00EC5B8D"/>
    <w:rsid w:val="00ED7464"/>
    <w:rsid w:val="00EE0BCA"/>
    <w:rsid w:val="00EE6F37"/>
    <w:rsid w:val="00EF4847"/>
    <w:rsid w:val="00EF4AE6"/>
    <w:rsid w:val="00EF6D2A"/>
    <w:rsid w:val="00EF769D"/>
    <w:rsid w:val="00EF7CA4"/>
    <w:rsid w:val="00F0154E"/>
    <w:rsid w:val="00F0175C"/>
    <w:rsid w:val="00F01DEA"/>
    <w:rsid w:val="00F02489"/>
    <w:rsid w:val="00F0490E"/>
    <w:rsid w:val="00F23F43"/>
    <w:rsid w:val="00F317A2"/>
    <w:rsid w:val="00F36EE1"/>
    <w:rsid w:val="00F37873"/>
    <w:rsid w:val="00F41277"/>
    <w:rsid w:val="00F425A1"/>
    <w:rsid w:val="00F46D23"/>
    <w:rsid w:val="00F47F19"/>
    <w:rsid w:val="00F52A69"/>
    <w:rsid w:val="00F55AE5"/>
    <w:rsid w:val="00F56EAF"/>
    <w:rsid w:val="00F56F48"/>
    <w:rsid w:val="00F60929"/>
    <w:rsid w:val="00F6754E"/>
    <w:rsid w:val="00F675F4"/>
    <w:rsid w:val="00F843E0"/>
    <w:rsid w:val="00F91799"/>
    <w:rsid w:val="00F95F39"/>
    <w:rsid w:val="00FA18CC"/>
    <w:rsid w:val="00FA329C"/>
    <w:rsid w:val="00FB18DA"/>
    <w:rsid w:val="00FB1D24"/>
    <w:rsid w:val="00FB48F4"/>
    <w:rsid w:val="00FB501A"/>
    <w:rsid w:val="00FB747F"/>
    <w:rsid w:val="00FE1E92"/>
    <w:rsid w:val="00FF0E33"/>
    <w:rsid w:val="00FF4F72"/>
    <w:rsid w:val="00FF59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C7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F13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5F13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6F3A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character" w:customStyle="1" w:styleId="Gvdemetni">
    <w:name w:val="Gövde metni_"/>
    <w:basedOn w:val="VarsaylanParagrafYazTipi"/>
    <w:link w:val="Gvdemetni0"/>
    <w:rsid w:val="0066024A"/>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66024A"/>
    <w:pPr>
      <w:widowControl w:val="0"/>
      <w:shd w:val="clear" w:color="auto" w:fill="FFFFFF"/>
      <w:spacing w:before="300" w:after="180" w:line="317" w:lineRule="exact"/>
      <w:ind w:hanging="360"/>
    </w:pPr>
    <w:rPr>
      <w:rFonts w:ascii="Times New Roman" w:eastAsia="Times New Roman" w:hAnsi="Times New Roman" w:cs="Times New Roman"/>
      <w:spacing w:val="5"/>
      <w:sz w:val="20"/>
      <w:szCs w:val="20"/>
    </w:rPr>
  </w:style>
  <w:style w:type="character" w:customStyle="1" w:styleId="Balk3Char">
    <w:name w:val="Başlık 3 Char"/>
    <w:basedOn w:val="VarsaylanParagrafYazTipi"/>
    <w:link w:val="Balk3"/>
    <w:uiPriority w:val="9"/>
    <w:rsid w:val="006F3A91"/>
    <w:rPr>
      <w:rFonts w:ascii="Times New Roman" w:eastAsia="Times New Roman" w:hAnsi="Times New Roman" w:cs="Times New Roman"/>
      <w:b/>
      <w:bCs/>
      <w:sz w:val="27"/>
      <w:szCs w:val="27"/>
      <w:lang w:eastAsia="tr-TR"/>
    </w:rPr>
  </w:style>
  <w:style w:type="character" w:customStyle="1" w:styleId="Balk1Char">
    <w:name w:val="Başlık 1 Char"/>
    <w:basedOn w:val="VarsaylanParagrafYazTipi"/>
    <w:link w:val="Balk1"/>
    <w:uiPriority w:val="9"/>
    <w:rsid w:val="005F137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5F1378"/>
    <w:rPr>
      <w:rFonts w:asciiTheme="majorHAnsi" w:eastAsiaTheme="majorEastAsia" w:hAnsiTheme="majorHAnsi" w:cstheme="majorBidi"/>
      <w:b/>
      <w:bCs/>
      <w:color w:val="4F81BD" w:themeColor="accent1"/>
      <w:sz w:val="26"/>
      <w:szCs w:val="26"/>
    </w:rPr>
  </w:style>
  <w:style w:type="paragraph" w:customStyle="1" w:styleId="paragraph">
    <w:name w:val="paragraph"/>
    <w:basedOn w:val="Normal"/>
    <w:rsid w:val="00AE4F4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F13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5F13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6F3A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character" w:customStyle="1" w:styleId="Gvdemetni">
    <w:name w:val="Gövde metni_"/>
    <w:basedOn w:val="VarsaylanParagrafYazTipi"/>
    <w:link w:val="Gvdemetni0"/>
    <w:rsid w:val="0066024A"/>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66024A"/>
    <w:pPr>
      <w:widowControl w:val="0"/>
      <w:shd w:val="clear" w:color="auto" w:fill="FFFFFF"/>
      <w:spacing w:before="300" w:after="180" w:line="317" w:lineRule="exact"/>
      <w:ind w:hanging="360"/>
    </w:pPr>
    <w:rPr>
      <w:rFonts w:ascii="Times New Roman" w:eastAsia="Times New Roman" w:hAnsi="Times New Roman" w:cs="Times New Roman"/>
      <w:spacing w:val="5"/>
      <w:sz w:val="20"/>
      <w:szCs w:val="20"/>
    </w:rPr>
  </w:style>
  <w:style w:type="character" w:customStyle="1" w:styleId="Balk3Char">
    <w:name w:val="Başlık 3 Char"/>
    <w:basedOn w:val="VarsaylanParagrafYazTipi"/>
    <w:link w:val="Balk3"/>
    <w:uiPriority w:val="9"/>
    <w:rsid w:val="006F3A91"/>
    <w:rPr>
      <w:rFonts w:ascii="Times New Roman" w:eastAsia="Times New Roman" w:hAnsi="Times New Roman" w:cs="Times New Roman"/>
      <w:b/>
      <w:bCs/>
      <w:sz w:val="27"/>
      <w:szCs w:val="27"/>
      <w:lang w:eastAsia="tr-TR"/>
    </w:rPr>
  </w:style>
  <w:style w:type="character" w:customStyle="1" w:styleId="Balk1Char">
    <w:name w:val="Başlık 1 Char"/>
    <w:basedOn w:val="VarsaylanParagrafYazTipi"/>
    <w:link w:val="Balk1"/>
    <w:uiPriority w:val="9"/>
    <w:rsid w:val="005F137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5F1378"/>
    <w:rPr>
      <w:rFonts w:asciiTheme="majorHAnsi" w:eastAsiaTheme="majorEastAsia" w:hAnsiTheme="majorHAnsi" w:cstheme="majorBidi"/>
      <w:b/>
      <w:bCs/>
      <w:color w:val="4F81BD" w:themeColor="accent1"/>
      <w:sz w:val="26"/>
      <w:szCs w:val="26"/>
    </w:rPr>
  </w:style>
  <w:style w:type="paragraph" w:customStyle="1" w:styleId="paragraph">
    <w:name w:val="paragraph"/>
    <w:basedOn w:val="Normal"/>
    <w:rsid w:val="00AE4F4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8256">
      <w:bodyDiv w:val="1"/>
      <w:marLeft w:val="0"/>
      <w:marRight w:val="0"/>
      <w:marTop w:val="0"/>
      <w:marBottom w:val="0"/>
      <w:divBdr>
        <w:top w:val="none" w:sz="0" w:space="0" w:color="auto"/>
        <w:left w:val="none" w:sz="0" w:space="0" w:color="auto"/>
        <w:bottom w:val="none" w:sz="0" w:space="0" w:color="auto"/>
        <w:right w:val="none" w:sz="0" w:space="0" w:color="auto"/>
      </w:divBdr>
      <w:divsChild>
        <w:div w:id="890919972">
          <w:marLeft w:val="0"/>
          <w:marRight w:val="0"/>
          <w:marTop w:val="0"/>
          <w:marBottom w:val="0"/>
          <w:divBdr>
            <w:top w:val="none" w:sz="0" w:space="0" w:color="auto"/>
            <w:left w:val="none" w:sz="0" w:space="0" w:color="auto"/>
            <w:bottom w:val="none" w:sz="0" w:space="0" w:color="auto"/>
            <w:right w:val="none" w:sz="0" w:space="0" w:color="auto"/>
          </w:divBdr>
        </w:div>
      </w:divsChild>
    </w:div>
    <w:div w:id="46497313">
      <w:bodyDiv w:val="1"/>
      <w:marLeft w:val="0"/>
      <w:marRight w:val="0"/>
      <w:marTop w:val="0"/>
      <w:marBottom w:val="0"/>
      <w:divBdr>
        <w:top w:val="none" w:sz="0" w:space="0" w:color="auto"/>
        <w:left w:val="none" w:sz="0" w:space="0" w:color="auto"/>
        <w:bottom w:val="none" w:sz="0" w:space="0" w:color="auto"/>
        <w:right w:val="none" w:sz="0" w:space="0" w:color="auto"/>
      </w:divBdr>
    </w:div>
    <w:div w:id="57214520">
      <w:bodyDiv w:val="1"/>
      <w:marLeft w:val="0"/>
      <w:marRight w:val="0"/>
      <w:marTop w:val="0"/>
      <w:marBottom w:val="0"/>
      <w:divBdr>
        <w:top w:val="none" w:sz="0" w:space="0" w:color="auto"/>
        <w:left w:val="none" w:sz="0" w:space="0" w:color="auto"/>
        <w:bottom w:val="none" w:sz="0" w:space="0" w:color="auto"/>
        <w:right w:val="none" w:sz="0" w:space="0" w:color="auto"/>
      </w:divBdr>
    </w:div>
    <w:div w:id="170993271">
      <w:bodyDiv w:val="1"/>
      <w:marLeft w:val="0"/>
      <w:marRight w:val="0"/>
      <w:marTop w:val="0"/>
      <w:marBottom w:val="0"/>
      <w:divBdr>
        <w:top w:val="none" w:sz="0" w:space="0" w:color="auto"/>
        <w:left w:val="none" w:sz="0" w:space="0" w:color="auto"/>
        <w:bottom w:val="none" w:sz="0" w:space="0" w:color="auto"/>
        <w:right w:val="none" w:sz="0" w:space="0" w:color="auto"/>
      </w:divBdr>
    </w:div>
    <w:div w:id="246579049">
      <w:bodyDiv w:val="1"/>
      <w:marLeft w:val="0"/>
      <w:marRight w:val="0"/>
      <w:marTop w:val="0"/>
      <w:marBottom w:val="0"/>
      <w:divBdr>
        <w:top w:val="none" w:sz="0" w:space="0" w:color="auto"/>
        <w:left w:val="none" w:sz="0" w:space="0" w:color="auto"/>
        <w:bottom w:val="none" w:sz="0" w:space="0" w:color="auto"/>
        <w:right w:val="none" w:sz="0" w:space="0" w:color="auto"/>
      </w:divBdr>
    </w:div>
    <w:div w:id="346830456">
      <w:bodyDiv w:val="1"/>
      <w:marLeft w:val="0"/>
      <w:marRight w:val="0"/>
      <w:marTop w:val="0"/>
      <w:marBottom w:val="0"/>
      <w:divBdr>
        <w:top w:val="none" w:sz="0" w:space="0" w:color="auto"/>
        <w:left w:val="none" w:sz="0" w:space="0" w:color="auto"/>
        <w:bottom w:val="none" w:sz="0" w:space="0" w:color="auto"/>
        <w:right w:val="none" w:sz="0" w:space="0" w:color="auto"/>
      </w:divBdr>
    </w:div>
    <w:div w:id="354964305">
      <w:bodyDiv w:val="1"/>
      <w:marLeft w:val="0"/>
      <w:marRight w:val="0"/>
      <w:marTop w:val="0"/>
      <w:marBottom w:val="0"/>
      <w:divBdr>
        <w:top w:val="none" w:sz="0" w:space="0" w:color="auto"/>
        <w:left w:val="none" w:sz="0" w:space="0" w:color="auto"/>
        <w:bottom w:val="none" w:sz="0" w:space="0" w:color="auto"/>
        <w:right w:val="none" w:sz="0" w:space="0" w:color="auto"/>
      </w:divBdr>
    </w:div>
    <w:div w:id="421147547">
      <w:bodyDiv w:val="1"/>
      <w:marLeft w:val="0"/>
      <w:marRight w:val="0"/>
      <w:marTop w:val="0"/>
      <w:marBottom w:val="0"/>
      <w:divBdr>
        <w:top w:val="none" w:sz="0" w:space="0" w:color="auto"/>
        <w:left w:val="none" w:sz="0" w:space="0" w:color="auto"/>
        <w:bottom w:val="none" w:sz="0" w:space="0" w:color="auto"/>
        <w:right w:val="none" w:sz="0" w:space="0" w:color="auto"/>
      </w:divBdr>
    </w:div>
    <w:div w:id="443959880">
      <w:bodyDiv w:val="1"/>
      <w:marLeft w:val="0"/>
      <w:marRight w:val="0"/>
      <w:marTop w:val="0"/>
      <w:marBottom w:val="0"/>
      <w:divBdr>
        <w:top w:val="none" w:sz="0" w:space="0" w:color="auto"/>
        <w:left w:val="none" w:sz="0" w:space="0" w:color="auto"/>
        <w:bottom w:val="none" w:sz="0" w:space="0" w:color="auto"/>
        <w:right w:val="none" w:sz="0" w:space="0" w:color="auto"/>
      </w:divBdr>
    </w:div>
    <w:div w:id="451485361">
      <w:bodyDiv w:val="1"/>
      <w:marLeft w:val="0"/>
      <w:marRight w:val="0"/>
      <w:marTop w:val="0"/>
      <w:marBottom w:val="0"/>
      <w:divBdr>
        <w:top w:val="none" w:sz="0" w:space="0" w:color="auto"/>
        <w:left w:val="none" w:sz="0" w:space="0" w:color="auto"/>
        <w:bottom w:val="none" w:sz="0" w:space="0" w:color="auto"/>
        <w:right w:val="none" w:sz="0" w:space="0" w:color="auto"/>
      </w:divBdr>
      <w:divsChild>
        <w:div w:id="1549876871">
          <w:marLeft w:val="75"/>
          <w:marRight w:val="0"/>
          <w:marTop w:val="225"/>
          <w:marBottom w:val="0"/>
          <w:divBdr>
            <w:top w:val="none" w:sz="0" w:space="0" w:color="auto"/>
            <w:left w:val="single" w:sz="6" w:space="8" w:color="006690"/>
            <w:bottom w:val="none" w:sz="0" w:space="0" w:color="auto"/>
            <w:right w:val="none" w:sz="0" w:space="0" w:color="auto"/>
          </w:divBdr>
        </w:div>
      </w:divsChild>
    </w:div>
    <w:div w:id="517551485">
      <w:bodyDiv w:val="1"/>
      <w:marLeft w:val="0"/>
      <w:marRight w:val="0"/>
      <w:marTop w:val="0"/>
      <w:marBottom w:val="0"/>
      <w:divBdr>
        <w:top w:val="none" w:sz="0" w:space="0" w:color="auto"/>
        <w:left w:val="none" w:sz="0" w:space="0" w:color="auto"/>
        <w:bottom w:val="none" w:sz="0" w:space="0" w:color="auto"/>
        <w:right w:val="none" w:sz="0" w:space="0" w:color="auto"/>
      </w:divBdr>
    </w:div>
    <w:div w:id="749741709">
      <w:bodyDiv w:val="1"/>
      <w:marLeft w:val="0"/>
      <w:marRight w:val="0"/>
      <w:marTop w:val="0"/>
      <w:marBottom w:val="0"/>
      <w:divBdr>
        <w:top w:val="none" w:sz="0" w:space="0" w:color="auto"/>
        <w:left w:val="none" w:sz="0" w:space="0" w:color="auto"/>
        <w:bottom w:val="none" w:sz="0" w:space="0" w:color="auto"/>
        <w:right w:val="none" w:sz="0" w:space="0" w:color="auto"/>
      </w:divBdr>
    </w:div>
    <w:div w:id="856118798">
      <w:bodyDiv w:val="1"/>
      <w:marLeft w:val="0"/>
      <w:marRight w:val="0"/>
      <w:marTop w:val="0"/>
      <w:marBottom w:val="0"/>
      <w:divBdr>
        <w:top w:val="none" w:sz="0" w:space="0" w:color="auto"/>
        <w:left w:val="none" w:sz="0" w:space="0" w:color="auto"/>
        <w:bottom w:val="none" w:sz="0" w:space="0" w:color="auto"/>
        <w:right w:val="none" w:sz="0" w:space="0" w:color="auto"/>
      </w:divBdr>
    </w:div>
    <w:div w:id="938876122">
      <w:bodyDiv w:val="1"/>
      <w:marLeft w:val="0"/>
      <w:marRight w:val="0"/>
      <w:marTop w:val="0"/>
      <w:marBottom w:val="0"/>
      <w:divBdr>
        <w:top w:val="none" w:sz="0" w:space="0" w:color="auto"/>
        <w:left w:val="none" w:sz="0" w:space="0" w:color="auto"/>
        <w:bottom w:val="none" w:sz="0" w:space="0" w:color="auto"/>
        <w:right w:val="none" w:sz="0" w:space="0" w:color="auto"/>
      </w:divBdr>
      <w:divsChild>
        <w:div w:id="26219319">
          <w:marLeft w:val="0"/>
          <w:marRight w:val="0"/>
          <w:marTop w:val="167"/>
          <w:marBottom w:val="84"/>
          <w:divBdr>
            <w:top w:val="none" w:sz="0" w:space="0" w:color="auto"/>
            <w:left w:val="none" w:sz="0" w:space="0" w:color="auto"/>
            <w:bottom w:val="none" w:sz="0" w:space="0" w:color="auto"/>
            <w:right w:val="none" w:sz="0" w:space="0" w:color="auto"/>
          </w:divBdr>
        </w:div>
      </w:divsChild>
    </w:div>
    <w:div w:id="951935131">
      <w:bodyDiv w:val="1"/>
      <w:marLeft w:val="0"/>
      <w:marRight w:val="0"/>
      <w:marTop w:val="0"/>
      <w:marBottom w:val="0"/>
      <w:divBdr>
        <w:top w:val="none" w:sz="0" w:space="0" w:color="auto"/>
        <w:left w:val="none" w:sz="0" w:space="0" w:color="auto"/>
        <w:bottom w:val="none" w:sz="0" w:space="0" w:color="auto"/>
        <w:right w:val="none" w:sz="0" w:space="0" w:color="auto"/>
      </w:divBdr>
    </w:div>
    <w:div w:id="1056469164">
      <w:bodyDiv w:val="1"/>
      <w:marLeft w:val="0"/>
      <w:marRight w:val="0"/>
      <w:marTop w:val="0"/>
      <w:marBottom w:val="0"/>
      <w:divBdr>
        <w:top w:val="none" w:sz="0" w:space="0" w:color="auto"/>
        <w:left w:val="none" w:sz="0" w:space="0" w:color="auto"/>
        <w:bottom w:val="none" w:sz="0" w:space="0" w:color="auto"/>
        <w:right w:val="none" w:sz="0" w:space="0" w:color="auto"/>
      </w:divBdr>
    </w:div>
    <w:div w:id="1171456933">
      <w:bodyDiv w:val="1"/>
      <w:marLeft w:val="0"/>
      <w:marRight w:val="0"/>
      <w:marTop w:val="0"/>
      <w:marBottom w:val="0"/>
      <w:divBdr>
        <w:top w:val="none" w:sz="0" w:space="0" w:color="auto"/>
        <w:left w:val="none" w:sz="0" w:space="0" w:color="auto"/>
        <w:bottom w:val="none" w:sz="0" w:space="0" w:color="auto"/>
        <w:right w:val="none" w:sz="0" w:space="0" w:color="auto"/>
      </w:divBdr>
    </w:div>
    <w:div w:id="1184128085">
      <w:bodyDiv w:val="1"/>
      <w:marLeft w:val="0"/>
      <w:marRight w:val="0"/>
      <w:marTop w:val="0"/>
      <w:marBottom w:val="0"/>
      <w:divBdr>
        <w:top w:val="none" w:sz="0" w:space="0" w:color="auto"/>
        <w:left w:val="none" w:sz="0" w:space="0" w:color="auto"/>
        <w:bottom w:val="none" w:sz="0" w:space="0" w:color="auto"/>
        <w:right w:val="none" w:sz="0" w:space="0" w:color="auto"/>
      </w:divBdr>
    </w:div>
    <w:div w:id="1188060983">
      <w:bodyDiv w:val="1"/>
      <w:marLeft w:val="0"/>
      <w:marRight w:val="0"/>
      <w:marTop w:val="0"/>
      <w:marBottom w:val="0"/>
      <w:divBdr>
        <w:top w:val="none" w:sz="0" w:space="0" w:color="auto"/>
        <w:left w:val="none" w:sz="0" w:space="0" w:color="auto"/>
        <w:bottom w:val="none" w:sz="0" w:space="0" w:color="auto"/>
        <w:right w:val="none" w:sz="0" w:space="0" w:color="auto"/>
      </w:divBdr>
    </w:div>
    <w:div w:id="1237517898">
      <w:bodyDiv w:val="1"/>
      <w:marLeft w:val="0"/>
      <w:marRight w:val="0"/>
      <w:marTop w:val="0"/>
      <w:marBottom w:val="0"/>
      <w:divBdr>
        <w:top w:val="none" w:sz="0" w:space="0" w:color="auto"/>
        <w:left w:val="none" w:sz="0" w:space="0" w:color="auto"/>
        <w:bottom w:val="none" w:sz="0" w:space="0" w:color="auto"/>
        <w:right w:val="none" w:sz="0" w:space="0" w:color="auto"/>
      </w:divBdr>
    </w:div>
    <w:div w:id="1324965063">
      <w:bodyDiv w:val="1"/>
      <w:marLeft w:val="0"/>
      <w:marRight w:val="0"/>
      <w:marTop w:val="0"/>
      <w:marBottom w:val="0"/>
      <w:divBdr>
        <w:top w:val="none" w:sz="0" w:space="0" w:color="auto"/>
        <w:left w:val="none" w:sz="0" w:space="0" w:color="auto"/>
        <w:bottom w:val="none" w:sz="0" w:space="0" w:color="auto"/>
        <w:right w:val="none" w:sz="0" w:space="0" w:color="auto"/>
      </w:divBdr>
    </w:div>
    <w:div w:id="1424453621">
      <w:bodyDiv w:val="1"/>
      <w:marLeft w:val="0"/>
      <w:marRight w:val="0"/>
      <w:marTop w:val="0"/>
      <w:marBottom w:val="0"/>
      <w:divBdr>
        <w:top w:val="none" w:sz="0" w:space="0" w:color="auto"/>
        <w:left w:val="none" w:sz="0" w:space="0" w:color="auto"/>
        <w:bottom w:val="none" w:sz="0" w:space="0" w:color="auto"/>
        <w:right w:val="none" w:sz="0" w:space="0" w:color="auto"/>
      </w:divBdr>
    </w:div>
    <w:div w:id="1601520855">
      <w:bodyDiv w:val="1"/>
      <w:marLeft w:val="0"/>
      <w:marRight w:val="0"/>
      <w:marTop w:val="0"/>
      <w:marBottom w:val="0"/>
      <w:divBdr>
        <w:top w:val="none" w:sz="0" w:space="0" w:color="auto"/>
        <w:left w:val="none" w:sz="0" w:space="0" w:color="auto"/>
        <w:bottom w:val="none" w:sz="0" w:space="0" w:color="auto"/>
        <w:right w:val="none" w:sz="0" w:space="0" w:color="auto"/>
      </w:divBdr>
    </w:div>
    <w:div w:id="1722827527">
      <w:bodyDiv w:val="1"/>
      <w:marLeft w:val="0"/>
      <w:marRight w:val="0"/>
      <w:marTop w:val="0"/>
      <w:marBottom w:val="0"/>
      <w:divBdr>
        <w:top w:val="none" w:sz="0" w:space="0" w:color="auto"/>
        <w:left w:val="none" w:sz="0" w:space="0" w:color="auto"/>
        <w:bottom w:val="none" w:sz="0" w:space="0" w:color="auto"/>
        <w:right w:val="none" w:sz="0" w:space="0" w:color="auto"/>
      </w:divBdr>
    </w:div>
    <w:div w:id="1750956809">
      <w:bodyDiv w:val="1"/>
      <w:marLeft w:val="0"/>
      <w:marRight w:val="0"/>
      <w:marTop w:val="0"/>
      <w:marBottom w:val="0"/>
      <w:divBdr>
        <w:top w:val="none" w:sz="0" w:space="0" w:color="auto"/>
        <w:left w:val="none" w:sz="0" w:space="0" w:color="auto"/>
        <w:bottom w:val="none" w:sz="0" w:space="0" w:color="auto"/>
        <w:right w:val="none" w:sz="0" w:space="0" w:color="auto"/>
      </w:divBdr>
    </w:div>
    <w:div w:id="1804810816">
      <w:bodyDiv w:val="1"/>
      <w:marLeft w:val="0"/>
      <w:marRight w:val="0"/>
      <w:marTop w:val="0"/>
      <w:marBottom w:val="0"/>
      <w:divBdr>
        <w:top w:val="none" w:sz="0" w:space="0" w:color="auto"/>
        <w:left w:val="none" w:sz="0" w:space="0" w:color="auto"/>
        <w:bottom w:val="none" w:sz="0" w:space="0" w:color="auto"/>
        <w:right w:val="none" w:sz="0" w:space="0" w:color="auto"/>
      </w:divBdr>
    </w:div>
    <w:div w:id="1809786185">
      <w:bodyDiv w:val="1"/>
      <w:marLeft w:val="0"/>
      <w:marRight w:val="0"/>
      <w:marTop w:val="0"/>
      <w:marBottom w:val="0"/>
      <w:divBdr>
        <w:top w:val="none" w:sz="0" w:space="0" w:color="auto"/>
        <w:left w:val="none" w:sz="0" w:space="0" w:color="auto"/>
        <w:bottom w:val="none" w:sz="0" w:space="0" w:color="auto"/>
        <w:right w:val="none" w:sz="0" w:space="0" w:color="auto"/>
      </w:divBdr>
    </w:div>
    <w:div w:id="1812821311">
      <w:bodyDiv w:val="1"/>
      <w:marLeft w:val="0"/>
      <w:marRight w:val="0"/>
      <w:marTop w:val="0"/>
      <w:marBottom w:val="0"/>
      <w:divBdr>
        <w:top w:val="none" w:sz="0" w:space="0" w:color="auto"/>
        <w:left w:val="none" w:sz="0" w:space="0" w:color="auto"/>
        <w:bottom w:val="none" w:sz="0" w:space="0" w:color="auto"/>
        <w:right w:val="none" w:sz="0" w:space="0" w:color="auto"/>
      </w:divBdr>
    </w:div>
    <w:div w:id="1831827910">
      <w:bodyDiv w:val="1"/>
      <w:marLeft w:val="0"/>
      <w:marRight w:val="0"/>
      <w:marTop w:val="0"/>
      <w:marBottom w:val="0"/>
      <w:divBdr>
        <w:top w:val="none" w:sz="0" w:space="0" w:color="auto"/>
        <w:left w:val="none" w:sz="0" w:space="0" w:color="auto"/>
        <w:bottom w:val="none" w:sz="0" w:space="0" w:color="auto"/>
        <w:right w:val="none" w:sz="0" w:space="0" w:color="auto"/>
      </w:divBdr>
    </w:div>
    <w:div w:id="1930576294">
      <w:bodyDiv w:val="1"/>
      <w:marLeft w:val="0"/>
      <w:marRight w:val="0"/>
      <w:marTop w:val="0"/>
      <w:marBottom w:val="0"/>
      <w:divBdr>
        <w:top w:val="none" w:sz="0" w:space="0" w:color="auto"/>
        <w:left w:val="none" w:sz="0" w:space="0" w:color="auto"/>
        <w:bottom w:val="none" w:sz="0" w:space="0" w:color="auto"/>
        <w:right w:val="none" w:sz="0" w:space="0" w:color="auto"/>
      </w:divBdr>
    </w:div>
    <w:div w:id="2106999265">
      <w:bodyDiv w:val="1"/>
      <w:marLeft w:val="0"/>
      <w:marRight w:val="0"/>
      <w:marTop w:val="0"/>
      <w:marBottom w:val="0"/>
      <w:divBdr>
        <w:top w:val="none" w:sz="0" w:space="0" w:color="auto"/>
        <w:left w:val="none" w:sz="0" w:space="0" w:color="auto"/>
        <w:bottom w:val="none" w:sz="0" w:space="0" w:color="auto"/>
        <w:right w:val="none" w:sz="0" w:space="0" w:color="auto"/>
      </w:divBdr>
    </w:div>
    <w:div w:id="2115782303">
      <w:bodyDiv w:val="1"/>
      <w:marLeft w:val="0"/>
      <w:marRight w:val="0"/>
      <w:marTop w:val="0"/>
      <w:marBottom w:val="0"/>
      <w:divBdr>
        <w:top w:val="none" w:sz="0" w:space="0" w:color="auto"/>
        <w:left w:val="none" w:sz="0" w:space="0" w:color="auto"/>
        <w:bottom w:val="none" w:sz="0" w:space="0" w:color="auto"/>
        <w:right w:val="none" w:sz="0" w:space="0" w:color="auto"/>
      </w:divBdr>
    </w:div>
    <w:div w:id="2129424437">
      <w:bodyDiv w:val="1"/>
      <w:marLeft w:val="0"/>
      <w:marRight w:val="0"/>
      <w:marTop w:val="0"/>
      <w:marBottom w:val="0"/>
      <w:divBdr>
        <w:top w:val="none" w:sz="0" w:space="0" w:color="auto"/>
        <w:left w:val="none" w:sz="0" w:space="0" w:color="auto"/>
        <w:bottom w:val="none" w:sz="0" w:space="0" w:color="auto"/>
        <w:right w:val="none" w:sz="0" w:space="0" w:color="auto"/>
      </w:divBdr>
    </w:div>
    <w:div w:id="2131432101">
      <w:bodyDiv w:val="1"/>
      <w:marLeft w:val="0"/>
      <w:marRight w:val="0"/>
      <w:marTop w:val="0"/>
      <w:marBottom w:val="0"/>
      <w:divBdr>
        <w:top w:val="none" w:sz="0" w:space="0" w:color="auto"/>
        <w:left w:val="none" w:sz="0" w:space="0" w:color="auto"/>
        <w:bottom w:val="none" w:sz="0" w:space="0" w:color="auto"/>
        <w:right w:val="none" w:sz="0" w:space="0" w:color="auto"/>
      </w:divBdr>
    </w:div>
    <w:div w:id="213165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facebook.com/hashtag/enerji?source=feed_text&amp;story_id=74679807549085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C74209-04DC-46AB-AC63-817FEB8FB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401</Words>
  <Characters>2287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Basın ve Halkla İlişkiler Müdürlüğü                                                                                                                                                                                                                       100. Yıl Bulvarı No: 101/A     OSTİM/ANKARA                                                                                                                                                                                                                       Tel: (0312) 385 50 90 (1300)                                                                                                                                                                                                                                                           E-posta: korhan@ostim.com.tr</Company>
  <LinksUpToDate>false</LinksUpToDate>
  <CharactersWithSpaces>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Korhan GÜMÜŞTEKİN</cp:lastModifiedBy>
  <cp:revision>44</cp:revision>
  <dcterms:created xsi:type="dcterms:W3CDTF">2017-06-15T07:14:00Z</dcterms:created>
  <dcterms:modified xsi:type="dcterms:W3CDTF">2017-11-08T12:41:00Z</dcterms:modified>
</cp:coreProperties>
</file>